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C6C68" w14:textId="23B28FBC" w:rsidR="003117CA" w:rsidRDefault="00673347">
      <w:pPr>
        <w:pStyle w:val="Heading1"/>
      </w:pPr>
      <w:r>
        <w:t>E</w:t>
      </w:r>
      <w:r w:rsidR="0081699A">
        <w:t xml:space="preserve">lectron diffraction studies of an elastic </w:t>
      </w:r>
      <w:r>
        <w:t xml:space="preserve">molecular </w:t>
      </w:r>
      <w:r w:rsidR="0081699A">
        <w:t xml:space="preserve">crystal </w:t>
      </w:r>
    </w:p>
    <w:p w14:paraId="05A7B763" w14:textId="67970E5D" w:rsidR="003117CA" w:rsidRDefault="00EE36A3">
      <w:pPr>
        <w:pStyle w:val="Heading2"/>
      </w:pPr>
      <w:r>
        <w:t>Somnath Dey</w:t>
      </w:r>
      <w:r>
        <w:rPr>
          <w:vertAlign w:val="superscript"/>
        </w:rPr>
        <w:t>1</w:t>
      </w:r>
      <w:r>
        <w:t xml:space="preserve">, </w:t>
      </w:r>
      <w:r w:rsidRPr="00EE36A3">
        <w:t>Markéta Jarošová</w:t>
      </w:r>
      <w:r>
        <w:rPr>
          <w:vertAlign w:val="superscript"/>
        </w:rPr>
        <w:t>1</w:t>
      </w:r>
      <w:r>
        <w:t>,</w:t>
      </w:r>
      <w:r w:rsidR="000A22BD" w:rsidRPr="000A22BD">
        <w:t xml:space="preserve"> Václav Eigner</w:t>
      </w:r>
      <w:r w:rsidR="000A22BD" w:rsidRPr="000A22BD">
        <w:rPr>
          <w:vertAlign w:val="superscript"/>
        </w:rPr>
        <w:t>1</w:t>
      </w:r>
      <w:r w:rsidR="000A22BD">
        <w:t>,</w:t>
      </w:r>
      <w:r>
        <w:t xml:space="preserve"> </w:t>
      </w:r>
      <w:r w:rsidR="00ED51E8">
        <w:t>Lukas Palatinus</w:t>
      </w:r>
      <w:r w:rsidR="00ED51E8" w:rsidRPr="00ED51E8">
        <w:rPr>
          <w:vertAlign w:val="superscript"/>
        </w:rPr>
        <w:t>1</w:t>
      </w:r>
    </w:p>
    <w:p w14:paraId="0E331022" w14:textId="714C2DAF" w:rsidR="003117CA" w:rsidRDefault="00000000" w:rsidP="0096480E">
      <w:pPr>
        <w:pStyle w:val="Heading3"/>
      </w:pPr>
      <w:r>
        <w:rPr>
          <w:vertAlign w:val="superscript"/>
        </w:rPr>
        <w:t>1</w:t>
      </w:r>
      <w:r w:rsidR="0096480E">
        <w:t>Institute of Physics of the Czech Academy of Sciences, Cukrovarnická 10/112, 16200 Prague 6, Czech Republic</w:t>
      </w:r>
    </w:p>
    <w:p w14:paraId="57FEA08C" w14:textId="4D3E1438" w:rsidR="003117CA" w:rsidRDefault="00000000">
      <w:pPr>
        <w:pStyle w:val="Heading3"/>
        <w:rPr>
          <w:sz w:val="18"/>
          <w:szCs w:val="18"/>
        </w:rPr>
      </w:pPr>
      <w:r>
        <w:t>Email of communicating author</w:t>
      </w:r>
      <w:r w:rsidR="009C712F">
        <w:t xml:space="preserve">: </w:t>
      </w:r>
      <w:hyperlink r:id="rId7" w:history="1">
        <w:r w:rsidR="009C712F" w:rsidRPr="00C256FB">
          <w:rPr>
            <w:rStyle w:val="Hyperlink"/>
          </w:rPr>
          <w:t>dey@fzu.cz</w:t>
        </w:r>
      </w:hyperlink>
      <w:r w:rsidR="009C712F">
        <w:t xml:space="preserve">, </w:t>
      </w:r>
      <w:hyperlink r:id="rId8" w:history="1">
        <w:r w:rsidR="009C712F" w:rsidRPr="00C256FB">
          <w:rPr>
            <w:rStyle w:val="Hyperlink"/>
          </w:rPr>
          <w:t>palat@fzu.cz</w:t>
        </w:r>
      </w:hyperlink>
      <w:r>
        <w:rPr>
          <w:lang w:eastAsia="de-DE"/>
        </w:rPr>
        <w:br/>
      </w:r>
    </w:p>
    <w:p w14:paraId="79A4CB89" w14:textId="44392D71" w:rsidR="00CF034A" w:rsidRDefault="00673347">
      <w:r>
        <w:t>Methanol</w:t>
      </w:r>
      <w:r w:rsidR="00FE45BC">
        <w:t>-</w:t>
      </w:r>
      <w:r w:rsidR="00A17756">
        <w:t>solvate</w:t>
      </w:r>
      <w:r>
        <w:t>d</w:t>
      </w:r>
      <w:r w:rsidR="00A17756">
        <w:t xml:space="preserve"> </w:t>
      </w:r>
      <w:r w:rsidR="000B5FC3">
        <w:t>cocrystals of</w:t>
      </w:r>
      <w:r>
        <w:t xml:space="preserve"> </w:t>
      </w:r>
      <w:r w:rsidR="00A17756">
        <w:t xml:space="preserve">caffeine </w:t>
      </w:r>
      <w:r w:rsidR="000B5FC3">
        <w:t xml:space="preserve">and 4-chloro-3-nitrobenzoic acid </w:t>
      </w:r>
      <w:r w:rsidR="00FE45BC">
        <w:t xml:space="preserve">are </w:t>
      </w:r>
      <w:r w:rsidR="00A17756">
        <w:t>the</w:t>
      </w:r>
      <w:r>
        <w:t xml:space="preserve"> earliest known </w:t>
      </w:r>
      <w:r w:rsidR="000B5FC3">
        <w:t>system whose single crystals demonstrate reversible elastic bending</w:t>
      </w:r>
      <w:r w:rsidR="00952F06">
        <w:t xml:space="preserve"> [1].</w:t>
      </w:r>
      <w:r w:rsidR="000B5FC3">
        <w:t xml:space="preserve"> </w:t>
      </w:r>
      <w:r w:rsidR="00CF034A">
        <w:t xml:space="preserve">Elastic bending in these crystals </w:t>
      </w:r>
      <w:r w:rsidR="00FE45BC">
        <w:t xml:space="preserve">is </w:t>
      </w:r>
      <w:r w:rsidR="00CF034A">
        <w:t>governed by variation in molecular tilt and van der Waals gap between molecules</w:t>
      </w:r>
      <w:r w:rsidR="00952F06">
        <w:t xml:space="preserve"> </w:t>
      </w:r>
      <w:r w:rsidR="00FD31AD">
        <w:t>from the tensile to the compressive arc of a mechanically bent crystal</w:t>
      </w:r>
      <w:r w:rsidR="005D3C9C">
        <w:t xml:space="preserve"> </w:t>
      </w:r>
      <w:r w:rsidR="00952F06">
        <w:t>[2]</w:t>
      </w:r>
      <w:r w:rsidR="00CF034A">
        <w:t>.</w:t>
      </w:r>
    </w:p>
    <w:p w14:paraId="30030B07" w14:textId="60C6A8E2" w:rsidR="00EE36A3" w:rsidRPr="00E60CA6" w:rsidRDefault="000B5FC3">
      <w:r>
        <w:t xml:space="preserve">Recent investigations have shown that the </w:t>
      </w:r>
      <w:r w:rsidR="001C3565">
        <w:t xml:space="preserve">crystals undergo a structural transformation </w:t>
      </w:r>
      <w:r w:rsidR="001C3565" w:rsidRPr="001C3565">
        <w:rPr>
          <w:i/>
        </w:rPr>
        <w:t>T</w:t>
      </w:r>
      <w:r w:rsidR="001C3565">
        <w:t xml:space="preserve"> &gt; 320 K</w:t>
      </w:r>
      <w:r w:rsidR="00FE45BC">
        <w:t>,</w:t>
      </w:r>
      <w:r w:rsidR="001C3565">
        <w:t xml:space="preserve"> which ostensibly marks the loss of flexibility of the system</w:t>
      </w:r>
      <w:r w:rsidR="00952F06">
        <w:t xml:space="preserve"> [3]</w:t>
      </w:r>
      <w:r w:rsidR="001C3565">
        <w:t xml:space="preserve">. </w:t>
      </w:r>
      <w:r w:rsidR="00FE45BC">
        <w:t>Heating-cooling</w:t>
      </w:r>
      <w:r w:rsidR="001C3565">
        <w:t xml:space="preserve"> cycles</w:t>
      </w:r>
      <w:r w:rsidR="00184A3C">
        <w:t xml:space="preserve"> from </w:t>
      </w:r>
      <w:r w:rsidR="00184A3C" w:rsidRPr="00184A3C">
        <w:rPr>
          <w:i/>
          <w:iCs/>
        </w:rPr>
        <w:t>T</w:t>
      </w:r>
      <w:r w:rsidR="00184A3C">
        <w:t xml:space="preserve"> = 360 K, </w:t>
      </w:r>
      <w:r w:rsidR="00184A3C" w:rsidRPr="00184A3C">
        <w:rPr>
          <w:i/>
          <w:iCs/>
        </w:rPr>
        <w:t>T</w:t>
      </w:r>
      <w:r w:rsidR="00184A3C">
        <w:t xml:space="preserve"> =370 K</w:t>
      </w:r>
      <w:r w:rsidR="00FE45BC">
        <w:t>,</w:t>
      </w:r>
      <w:r w:rsidR="00184A3C">
        <w:t xml:space="preserve"> and </w:t>
      </w:r>
      <w:r w:rsidR="00184A3C" w:rsidRPr="00184A3C">
        <w:rPr>
          <w:i/>
          <w:iCs/>
        </w:rPr>
        <w:t>T</w:t>
      </w:r>
      <w:r w:rsidR="00184A3C">
        <w:t xml:space="preserve"> = 380 K</w:t>
      </w:r>
      <w:r w:rsidR="00FE45BC">
        <w:t>,</w:t>
      </w:r>
      <w:r w:rsidR="00184A3C">
        <w:t xml:space="preserve"> respectively</w:t>
      </w:r>
      <w:r w:rsidR="00FE45BC">
        <w:t>,</w:t>
      </w:r>
      <w:r w:rsidR="00184A3C">
        <w:t xml:space="preserve"> to </w:t>
      </w:r>
      <w:r w:rsidR="00184A3C" w:rsidRPr="009C712F">
        <w:rPr>
          <w:i/>
          <w:iCs/>
        </w:rPr>
        <w:t>T</w:t>
      </w:r>
      <w:r w:rsidR="00184A3C">
        <w:t xml:space="preserve"> = 100 K led to the discovery of three structurally irreversible states</w:t>
      </w:r>
      <w:r w:rsidR="00952F06">
        <w:t xml:space="preserve"> [3]</w:t>
      </w:r>
      <w:r w:rsidR="00184A3C">
        <w:t>.</w:t>
      </w:r>
      <w:r w:rsidR="00E60CA6">
        <w:t xml:space="preserve"> Furthermore</w:t>
      </w:r>
      <w:r w:rsidR="00376C4A">
        <w:t>,</w:t>
      </w:r>
      <w:r w:rsidR="00E60CA6">
        <w:t xml:space="preserve"> employing </w:t>
      </w:r>
      <w:r w:rsidR="00FE45BC">
        <w:t xml:space="preserve">an </w:t>
      </w:r>
      <w:r w:rsidR="00E60CA6" w:rsidRPr="00C42480">
        <w:rPr>
          <w:i/>
          <w:iCs/>
        </w:rPr>
        <w:t>in-situ</w:t>
      </w:r>
      <w:r w:rsidR="00E60CA6">
        <w:t xml:space="preserve"> desolvation-solvation reaction mechanism</w:t>
      </w:r>
      <w:r w:rsidR="00376C4A">
        <w:t xml:space="preserve"> by heating and cooling the cocrystal sample, </w:t>
      </w:r>
      <w:r w:rsidR="00C42480">
        <w:t>single crystals were obtained</w:t>
      </w:r>
      <w:r w:rsidR="00952F06">
        <w:t xml:space="preserve"> [4]</w:t>
      </w:r>
      <w:r w:rsidR="00376C4A">
        <w:t xml:space="preserve">. The </w:t>
      </w:r>
      <w:r w:rsidR="00376C4A" w:rsidRPr="00376C4A">
        <w:rPr>
          <w:i/>
          <w:iCs/>
        </w:rPr>
        <w:t>in-situ</w:t>
      </w:r>
      <w:r w:rsidR="00376C4A">
        <w:t xml:space="preserve"> crystals demonstrated excellent flexibility,</w:t>
      </w:r>
      <w:r w:rsidR="00C42480">
        <w:t xml:space="preserve"> albeit in this case</w:t>
      </w:r>
      <w:r w:rsidR="00FE45BC">
        <w:t>,</w:t>
      </w:r>
      <w:r w:rsidR="00376C4A">
        <w:t xml:space="preserve"> the unit cell with orthorhombic </w:t>
      </w:r>
      <w:r w:rsidR="00376C4A" w:rsidRPr="00376C4A">
        <w:rPr>
          <w:i/>
          <w:iCs/>
        </w:rPr>
        <w:t>Fdd</w:t>
      </w:r>
      <w:r w:rsidR="00376C4A">
        <w:t xml:space="preserve">2 symmetry was found to be larger than the </w:t>
      </w:r>
      <w:r w:rsidR="000A22BD">
        <w:t xml:space="preserve">starting </w:t>
      </w:r>
      <w:r w:rsidR="00FE45BC">
        <w:t>solvent-grown</w:t>
      </w:r>
      <w:r w:rsidR="00376C4A">
        <w:t xml:space="preserve"> material </w:t>
      </w:r>
      <w:r w:rsidR="008A1210">
        <w:t>(prototype)</w:t>
      </w:r>
      <w:r w:rsidR="00CF1FEB">
        <w:t xml:space="preserve">. </w:t>
      </w:r>
      <w:r w:rsidR="000A22BD">
        <w:t>During solvation, the</w:t>
      </w:r>
      <w:r w:rsidR="00457E5A">
        <w:t xml:space="preserve"> </w:t>
      </w:r>
      <w:r w:rsidR="006E0762">
        <w:t xml:space="preserve">flexible </w:t>
      </w:r>
      <w:r w:rsidR="00457E5A">
        <w:t>product</w:t>
      </w:r>
      <w:r w:rsidR="000A22BD">
        <w:t xml:space="preserve"> recrystallized with greater number of methanol molecules in the crystal structure </w:t>
      </w:r>
      <w:r w:rsidR="00457E5A">
        <w:t xml:space="preserve">than the prototype </w:t>
      </w:r>
      <w:r w:rsidR="000A22BD">
        <w:t xml:space="preserve">which explains the expansion of the unit </w:t>
      </w:r>
      <w:r w:rsidR="00457E5A">
        <w:t xml:space="preserve">volume of the </w:t>
      </w:r>
      <w:r w:rsidR="006E0762" w:rsidRPr="006E0762">
        <w:rPr>
          <w:i/>
          <w:iCs/>
        </w:rPr>
        <w:t>in-situ</w:t>
      </w:r>
      <w:r w:rsidR="006E0762">
        <w:t xml:space="preserve"> crystals</w:t>
      </w:r>
      <w:r w:rsidR="00457E5A">
        <w:t xml:space="preserve"> </w:t>
      </w:r>
      <w:r w:rsidR="000A22BD">
        <w:t>[4]</w:t>
      </w:r>
      <w:r w:rsidR="00457E5A">
        <w:t>.</w:t>
      </w:r>
    </w:p>
    <w:p w14:paraId="653499F9" w14:textId="4967DE79" w:rsidR="00376C4A" w:rsidRPr="009C712F" w:rsidRDefault="00376C4A">
      <w:r>
        <w:t xml:space="preserve">Inspired by the observation on internal flexibility of the crystal packing of the cocrystal solvate, we have successfully </w:t>
      </w:r>
      <w:r w:rsidR="008A1210" w:rsidRPr="00270596">
        <w:t>grown</w:t>
      </w:r>
      <w:r>
        <w:t xml:space="preserve"> flexible single crystals by cocystallizing caffeine with 4-bromo-3-nitrobenzoic acid and methanol</w:t>
      </w:r>
      <w:r w:rsidR="008A1210">
        <w:t xml:space="preserve"> (CAF-BNB)</w:t>
      </w:r>
      <w:r>
        <w:t xml:space="preserve">. </w:t>
      </w:r>
      <w:r w:rsidR="008A1210">
        <w:t xml:space="preserve">In-house </w:t>
      </w:r>
      <w:r w:rsidR="00FE45BC">
        <w:t>single-crystal</w:t>
      </w:r>
      <w:r w:rsidR="008A1210">
        <w:t xml:space="preserve"> X-ray diffraction experiments revealed that t</w:t>
      </w:r>
      <w:r>
        <w:t>he crystal</w:t>
      </w:r>
      <w:r w:rsidR="008A1210">
        <w:t xml:space="preserve"> structure</w:t>
      </w:r>
      <w:r>
        <w:t xml:space="preserve"> </w:t>
      </w:r>
      <w:r w:rsidR="008A1210">
        <w:t>is</w:t>
      </w:r>
      <w:r>
        <w:t xml:space="preserve"> isomorphous </w:t>
      </w:r>
      <w:r w:rsidR="008A1210">
        <w:t xml:space="preserve">to the prototype. Owing to the greater </w:t>
      </w:r>
      <w:r w:rsidR="005A4495" w:rsidRPr="005A4495">
        <w:rPr>
          <w:i/>
          <w:iCs/>
        </w:rPr>
        <w:t>d</w:t>
      </w:r>
      <w:r w:rsidR="005A4495" w:rsidRPr="005A4495">
        <w:rPr>
          <w:vertAlign w:val="subscript"/>
        </w:rPr>
        <w:t>C</w:t>
      </w:r>
      <w:r w:rsidR="008A1210" w:rsidRPr="005A4495">
        <w:rPr>
          <w:vertAlign w:val="subscript"/>
        </w:rPr>
        <w:t>–</w:t>
      </w:r>
      <w:r w:rsidR="005A4495" w:rsidRPr="005A4495">
        <w:rPr>
          <w:vertAlign w:val="subscript"/>
        </w:rPr>
        <w:t>Br</w:t>
      </w:r>
      <w:r w:rsidR="005A4495">
        <w:t xml:space="preserve"> = 1.89</w:t>
      </w:r>
      <w:r w:rsidR="008A1210">
        <w:t xml:space="preserve"> </w:t>
      </w:r>
      <w:r w:rsidR="009C712F">
        <w:t xml:space="preserve">Å compared to </w:t>
      </w:r>
      <w:r w:rsidR="009C712F" w:rsidRPr="005A4495">
        <w:rPr>
          <w:i/>
          <w:iCs/>
        </w:rPr>
        <w:t>d</w:t>
      </w:r>
      <w:r w:rsidR="009C712F" w:rsidRPr="005A4495">
        <w:rPr>
          <w:vertAlign w:val="subscript"/>
        </w:rPr>
        <w:t>C–</w:t>
      </w:r>
      <w:r w:rsidR="00FE45BC">
        <w:rPr>
          <w:vertAlign w:val="subscript"/>
        </w:rPr>
        <w:t>Cl</w:t>
      </w:r>
      <w:r w:rsidR="00FE45BC">
        <w:t xml:space="preserve"> </w:t>
      </w:r>
      <w:r w:rsidR="009C712F">
        <w:t xml:space="preserve">= 1.72 Å </w:t>
      </w:r>
      <w:r w:rsidR="008A1210">
        <w:t xml:space="preserve">covalent bond distance </w:t>
      </w:r>
      <w:r w:rsidR="009C712F">
        <w:t xml:space="preserve">and </w:t>
      </w:r>
      <w:r w:rsidR="008A1210">
        <w:t>larger van der Waal</w:t>
      </w:r>
      <w:r w:rsidR="00FE45BC">
        <w:t>s</w:t>
      </w:r>
      <w:r w:rsidR="008A1210">
        <w:t xml:space="preserve"> radi</w:t>
      </w:r>
      <w:r w:rsidR="00FE45BC">
        <w:t>us</w:t>
      </w:r>
      <w:r w:rsidR="008A1210">
        <w:t xml:space="preserve"> of bromine atom (= 1.85 Å) than chlorine atom (= 1.75 Å),</w:t>
      </w:r>
      <w:r w:rsidR="009C712F">
        <w:t xml:space="preserve"> the unit cell volume is </w:t>
      </w:r>
      <w:r w:rsidR="00FE45BC">
        <w:t xml:space="preserve">larger </w:t>
      </w:r>
      <w:r w:rsidR="009C712F">
        <w:t>(</w:t>
      </w:r>
      <w:r w:rsidR="009C712F" w:rsidRPr="009C712F">
        <w:rPr>
          <w:i/>
          <w:iCs/>
        </w:rPr>
        <w:t>T</w:t>
      </w:r>
      <w:r w:rsidR="009C712F">
        <w:t xml:space="preserve"> = 100 K: </w:t>
      </w:r>
      <w:r w:rsidR="009C712F" w:rsidRPr="009C712F">
        <w:rPr>
          <w:i/>
          <w:iCs/>
        </w:rPr>
        <w:t>V</w:t>
      </w:r>
      <w:r w:rsidR="009C712F" w:rsidRPr="009C712F">
        <w:rPr>
          <w:vertAlign w:val="subscript"/>
        </w:rPr>
        <w:t>CAF-BNB</w:t>
      </w:r>
      <w:r w:rsidR="009C712F">
        <w:t xml:space="preserve"> = 7400 Å</w:t>
      </w:r>
      <w:r w:rsidR="009C712F" w:rsidRPr="009C712F">
        <w:rPr>
          <w:vertAlign w:val="superscript"/>
        </w:rPr>
        <w:t>3</w:t>
      </w:r>
      <w:r w:rsidR="009C712F">
        <w:t xml:space="preserve"> </w:t>
      </w:r>
      <w:r w:rsidR="009C712F" w:rsidRPr="009C712F">
        <w:rPr>
          <w:i/>
          <w:iCs/>
        </w:rPr>
        <w:t>vs</w:t>
      </w:r>
      <w:r w:rsidR="009C712F">
        <w:t xml:space="preserve"> </w:t>
      </w:r>
      <w:r w:rsidR="009C712F" w:rsidRPr="009C712F">
        <w:rPr>
          <w:i/>
          <w:iCs/>
        </w:rPr>
        <w:t>V</w:t>
      </w:r>
      <w:r w:rsidR="009C712F" w:rsidRPr="009C712F">
        <w:rPr>
          <w:vertAlign w:val="subscript"/>
        </w:rPr>
        <w:t>prototype</w:t>
      </w:r>
      <w:r w:rsidR="009C712F">
        <w:t xml:space="preserve"> = 7214 Å</w:t>
      </w:r>
      <w:r w:rsidR="009C712F" w:rsidRPr="009C712F">
        <w:rPr>
          <w:vertAlign w:val="superscript"/>
        </w:rPr>
        <w:t>3</w:t>
      </w:r>
      <w:r w:rsidR="00952F06">
        <w:t xml:space="preserve"> [3]</w:t>
      </w:r>
      <w:r w:rsidR="009C712F">
        <w:t>).</w:t>
      </w:r>
    </w:p>
    <w:p w14:paraId="576A8A52" w14:textId="47D62B35" w:rsidR="005C4765" w:rsidRDefault="009C712F">
      <w:r>
        <w:t xml:space="preserve">To map the structural deformations in strained molecular crystals, </w:t>
      </w:r>
      <w:r w:rsidR="005C4765" w:rsidRPr="005C4765">
        <w:rPr>
          <w:i/>
        </w:rPr>
        <w:t>μ</w:t>
      </w:r>
      <w:r w:rsidR="005C4765">
        <w:t>-X-ray diffraction technique employing synchrotron radiation has emerged as an important tool in recent years</w:t>
      </w:r>
      <w:r w:rsidR="00952F06">
        <w:t xml:space="preserve"> [5]</w:t>
      </w:r>
      <w:r w:rsidR="005C4765">
        <w:t xml:space="preserve">. However, </w:t>
      </w:r>
      <w:r w:rsidR="00FE45BC">
        <w:t>large-</w:t>
      </w:r>
      <w:r w:rsidR="005C4765">
        <w:t xml:space="preserve">scale facilities are not always accessible. In addition, the present system is </w:t>
      </w:r>
      <w:r w:rsidR="00496C9A">
        <w:t xml:space="preserve">not </w:t>
      </w:r>
      <w:r w:rsidR="005C4765">
        <w:t>as stable as the prototype</w:t>
      </w:r>
      <w:r w:rsidR="00FE45BC">
        <w:t>,</w:t>
      </w:r>
      <w:r w:rsidR="005C4765">
        <w:t xml:space="preserve"> </w:t>
      </w:r>
      <w:r w:rsidR="00FE45BC">
        <w:t>making it difficult to store for extended periods of time and to transport.</w:t>
      </w:r>
    </w:p>
    <w:p w14:paraId="2FAE955E" w14:textId="25AF8934" w:rsidR="008A1210" w:rsidRDefault="005C4765">
      <w:r>
        <w:t xml:space="preserve">We have therefore taken an alternative approach to study the deformation in this material employing continuous rotation 3D electron diffraction </w:t>
      </w:r>
      <w:r w:rsidR="00BE7E3F">
        <w:t xml:space="preserve">(3DED) </w:t>
      </w:r>
      <w:r>
        <w:t xml:space="preserve">experiments using the </w:t>
      </w:r>
      <w:r w:rsidR="00FE45BC">
        <w:t>t</w:t>
      </w:r>
      <w:r w:rsidR="00FE45BC" w:rsidRPr="00BE7E3F">
        <w:t xml:space="preserve">ransmission </w:t>
      </w:r>
      <w:r w:rsidR="00BE7E3F" w:rsidRPr="00BE7E3F">
        <w:t>electron microscope FEI Tecnai G2 20</w:t>
      </w:r>
      <w:r w:rsidR="00CF034A">
        <w:t xml:space="preserve">. </w:t>
      </w:r>
      <w:r w:rsidR="008609DA">
        <w:t xml:space="preserve">Usage of nano-size electron beam minimizes the contribution of neighbouring domains to the diffraction pattern. </w:t>
      </w:r>
      <w:r w:rsidR="00FE45BC">
        <w:t xml:space="preserve">Test </w:t>
      </w:r>
      <w:r w:rsidR="00BE7E3F">
        <w:t>3D</w:t>
      </w:r>
      <w:r w:rsidR="00FE45BC">
        <w:t xml:space="preserve"> </w:t>
      </w:r>
      <w:r w:rsidR="00BE7E3F">
        <w:t>ED experiments on</w:t>
      </w:r>
      <w:r w:rsidR="004D04F8">
        <w:t xml:space="preserve"> microcrystals</w:t>
      </w:r>
      <w:r w:rsidR="00BE7E3F">
        <w:t xml:space="preserve"> of this system</w:t>
      </w:r>
      <w:r w:rsidR="004D04F8">
        <w:t xml:space="preserve"> </w:t>
      </w:r>
      <w:r w:rsidR="00BE7E3F">
        <w:t xml:space="preserve">under cryogenic environment at </w:t>
      </w:r>
      <w:r w:rsidR="00BE7E3F" w:rsidRPr="00BE7E3F">
        <w:rPr>
          <w:i/>
          <w:iCs/>
        </w:rPr>
        <w:t>T</w:t>
      </w:r>
      <w:r w:rsidR="00BE7E3F">
        <w:t xml:space="preserve"> = 100 K demonstrated diffraction </w:t>
      </w:r>
      <w:r w:rsidR="008609DA">
        <w:t xml:space="preserve">up to </w:t>
      </w:r>
      <w:r w:rsidR="008609DA" w:rsidRPr="008609DA">
        <w:rPr>
          <w:i/>
          <w:iCs/>
        </w:rPr>
        <w:t>d</w:t>
      </w:r>
      <w:r w:rsidR="008609DA">
        <w:t>* = 0.9–1.0 Å</w:t>
      </w:r>
      <w:r w:rsidR="008609DA" w:rsidRPr="008609DA">
        <w:rPr>
          <w:vertAlign w:val="superscript"/>
        </w:rPr>
        <w:t>-1</w:t>
      </w:r>
      <w:r w:rsidR="008609DA">
        <w:t xml:space="preserve">. Bragg peaks could be indexed in the </w:t>
      </w:r>
      <w:r w:rsidR="008609DA" w:rsidRPr="008609DA">
        <w:rPr>
          <w:i/>
          <w:iCs/>
        </w:rPr>
        <w:t>F</w:t>
      </w:r>
      <w:r w:rsidR="008609DA">
        <w:t xml:space="preserve">-centred orthorhombic lattice </w:t>
      </w:r>
      <w:r w:rsidR="00FE45BC">
        <w:t xml:space="preserve">suggesting </w:t>
      </w:r>
      <w:r w:rsidR="008609DA">
        <w:t xml:space="preserve">that </w:t>
      </w:r>
      <w:r w:rsidR="00FE45BC">
        <w:t xml:space="preserve">the </w:t>
      </w:r>
      <w:r w:rsidR="008609DA">
        <w:t xml:space="preserve">interaction </w:t>
      </w:r>
      <w:r w:rsidR="00952F06">
        <w:t xml:space="preserve">of </w:t>
      </w:r>
      <w:r w:rsidR="00FE45BC">
        <w:t xml:space="preserve">electrons </w:t>
      </w:r>
      <w:r w:rsidR="008609DA">
        <w:t xml:space="preserve">with </w:t>
      </w:r>
      <w:r w:rsidR="00FE45BC">
        <w:t xml:space="preserve">the crystals </w:t>
      </w:r>
      <w:r w:rsidR="008609DA">
        <w:t>does not induce chemical changes to the crystal</w:t>
      </w:r>
      <w:r w:rsidR="00FE45BC">
        <w:t>,</w:t>
      </w:r>
      <w:r w:rsidR="008609DA">
        <w:t xml:space="preserve"> </w:t>
      </w:r>
      <w:r w:rsidR="008609DA" w:rsidRPr="008609DA">
        <w:rPr>
          <w:i/>
          <w:iCs/>
        </w:rPr>
        <w:t>viz.</w:t>
      </w:r>
      <w:r w:rsidR="008609DA">
        <w:t xml:space="preserve"> loss of solvent molecules. This confirms the potential of 3D</w:t>
      </w:r>
      <w:r w:rsidR="00966355">
        <w:t xml:space="preserve"> </w:t>
      </w:r>
      <w:r w:rsidR="008609DA">
        <w:t xml:space="preserve">ED </w:t>
      </w:r>
      <w:r w:rsidR="00952F06">
        <w:t xml:space="preserve">to study </w:t>
      </w:r>
      <w:r w:rsidR="006E0762">
        <w:t xml:space="preserve">flexible </w:t>
      </w:r>
      <w:r w:rsidR="00952F06">
        <w:t>molecular multicomponent solvates.</w:t>
      </w:r>
    </w:p>
    <w:p w14:paraId="7D57BAA7" w14:textId="7EB45462" w:rsidR="0096480E" w:rsidRDefault="008609DA">
      <w:r>
        <w:t>In this contribution, we will present the results of kinematic</w:t>
      </w:r>
      <w:r w:rsidR="00966355">
        <w:t>al</w:t>
      </w:r>
      <w:r>
        <w:t xml:space="preserve"> and dynamical refinement</w:t>
      </w:r>
      <w:r w:rsidR="00966355">
        <w:t>s</w:t>
      </w:r>
      <w:r>
        <w:t xml:space="preserve"> of the 3D</w:t>
      </w:r>
      <w:r w:rsidR="00966355">
        <w:t xml:space="preserve"> </w:t>
      </w:r>
      <w:r>
        <w:t xml:space="preserve">ED datasets. We will also present the potential </w:t>
      </w:r>
      <w:r w:rsidR="00952F06">
        <w:t>of 3D</w:t>
      </w:r>
      <w:r w:rsidR="00966355">
        <w:t xml:space="preserve"> </w:t>
      </w:r>
      <w:r w:rsidR="00952F06">
        <w:t xml:space="preserve">ED to </w:t>
      </w:r>
      <w:r w:rsidR="00966355">
        <w:t xml:space="preserve">investigate the </w:t>
      </w:r>
      <w:r>
        <w:t>strain in this system</w:t>
      </w:r>
      <w:r w:rsidR="00952F06">
        <w:t>.</w:t>
      </w:r>
    </w:p>
    <w:p w14:paraId="328FE020" w14:textId="5F593BCB" w:rsidR="003117CA" w:rsidRDefault="00000000">
      <w:r>
        <w:pict w14:anchorId="306242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1;visibility:hidden">
            <o:lock v:ext="edit" selection="t"/>
          </v:shape>
        </w:pict>
      </w:r>
    </w:p>
    <w:p w14:paraId="0ECD94E9" w14:textId="0960FFE4" w:rsidR="003117CA" w:rsidRDefault="00000000">
      <w:pPr>
        <w:pStyle w:val="Heading4"/>
      </w:pPr>
      <w:r w:rsidRPr="002F5E11">
        <w:rPr>
          <w:lang w:val="en-US"/>
        </w:rPr>
        <w:t xml:space="preserve">[1] </w:t>
      </w:r>
      <w:r w:rsidR="00952F06" w:rsidRPr="002F5E11">
        <w:rPr>
          <w:lang w:val="en-US"/>
        </w:rPr>
        <w:t xml:space="preserve">Ghosh, S., </w:t>
      </w:r>
      <w:r w:rsidR="002F5E11" w:rsidRPr="002F5E11">
        <w:rPr>
          <w:lang w:val="en-US"/>
        </w:rPr>
        <w:t xml:space="preserve">Reddy, C. M. </w:t>
      </w:r>
      <w:r w:rsidRPr="002F5E11">
        <w:rPr>
          <w:lang w:val="en-US"/>
        </w:rPr>
        <w:t>(</w:t>
      </w:r>
      <w:r w:rsidR="002F5E11" w:rsidRPr="002F5E11">
        <w:rPr>
          <w:lang w:val="en-US"/>
        </w:rPr>
        <w:t>2012</w:t>
      </w:r>
      <w:r w:rsidRPr="002F5E11">
        <w:rPr>
          <w:lang w:val="en-US"/>
        </w:rPr>
        <w:t xml:space="preserve">). </w:t>
      </w:r>
      <w:r w:rsidR="002F5E11" w:rsidRPr="002F5E11">
        <w:rPr>
          <w:i/>
          <w:iCs/>
          <w:lang w:val="en-US"/>
        </w:rPr>
        <w:t>Angew. Chem. Int. Ed</w:t>
      </w:r>
      <w:r w:rsidR="002F5E11" w:rsidRPr="000E06B4">
        <w:rPr>
          <w:lang w:val="en-US"/>
        </w:rPr>
        <w:t>.</w:t>
      </w:r>
      <w:r w:rsidR="000E06B4">
        <w:rPr>
          <w:lang w:val="en-US"/>
        </w:rPr>
        <w:t>,</w:t>
      </w:r>
      <w:r w:rsidR="002F5E11">
        <w:rPr>
          <w:lang w:val="en-US"/>
        </w:rPr>
        <w:t xml:space="preserve"> </w:t>
      </w:r>
      <w:r w:rsidR="002F5E11">
        <w:rPr>
          <w:b/>
        </w:rPr>
        <w:t>51</w:t>
      </w:r>
      <w:r>
        <w:t xml:space="preserve">, </w:t>
      </w:r>
      <w:r w:rsidR="002F5E11" w:rsidRPr="002F5E11">
        <w:t>10319</w:t>
      </w:r>
      <w:r>
        <w:t>.</w:t>
      </w:r>
    </w:p>
    <w:p w14:paraId="6E15EE9C" w14:textId="5E01102D" w:rsidR="000E06B4" w:rsidRDefault="00000000" w:rsidP="000E06B4">
      <w:pPr>
        <w:pStyle w:val="Heading4"/>
      </w:pPr>
      <w:r>
        <w:t xml:space="preserve">[2] </w:t>
      </w:r>
      <w:r w:rsidR="000E06B4" w:rsidRPr="000E06B4">
        <w:t xml:space="preserve">Thompson, </w:t>
      </w:r>
      <w:r w:rsidR="000E06B4">
        <w:t xml:space="preserve">A. J., </w:t>
      </w:r>
      <w:r w:rsidR="000E06B4" w:rsidRPr="000E06B4">
        <w:t xml:space="preserve">Price, </w:t>
      </w:r>
      <w:r w:rsidR="000E06B4">
        <w:t xml:space="preserve">J. R., </w:t>
      </w:r>
      <w:r w:rsidR="000E06B4" w:rsidRPr="000E06B4">
        <w:t>McMurtrie</w:t>
      </w:r>
      <w:r w:rsidR="000E06B4">
        <w:t>, J. C.,</w:t>
      </w:r>
      <w:r w:rsidR="000E06B4" w:rsidRPr="000E06B4">
        <w:t xml:space="preserve"> Clegg</w:t>
      </w:r>
      <w:r w:rsidR="000E06B4">
        <w:t xml:space="preserve">, J. K. </w:t>
      </w:r>
      <w:r>
        <w:t>(20</w:t>
      </w:r>
      <w:r w:rsidR="000E06B4">
        <w:t>21</w:t>
      </w:r>
      <w:r>
        <w:t xml:space="preserve">). </w:t>
      </w:r>
      <w:r w:rsidR="000E06B4" w:rsidRPr="000E06B4">
        <w:rPr>
          <w:i/>
          <w:iCs/>
        </w:rPr>
        <w:t>Nat. Commun.</w:t>
      </w:r>
      <w:r>
        <w:t xml:space="preserve">, </w:t>
      </w:r>
      <w:r>
        <w:rPr>
          <w:b/>
        </w:rPr>
        <w:t>12</w:t>
      </w:r>
      <w:r>
        <w:t xml:space="preserve">, </w:t>
      </w:r>
      <w:r w:rsidR="000E06B4">
        <w:t>5983</w:t>
      </w:r>
      <w:r>
        <w:t>.</w:t>
      </w:r>
    </w:p>
    <w:p w14:paraId="2334502A" w14:textId="277982F3" w:rsidR="000E06B4" w:rsidRPr="00270596" w:rsidRDefault="000E06B4" w:rsidP="000E06B4">
      <w:pPr>
        <w:pStyle w:val="Heading4"/>
        <w:rPr>
          <w:lang w:val="de-DE"/>
        </w:rPr>
      </w:pPr>
      <w:r w:rsidRPr="000E06B4">
        <w:t>[3] Dey, S., Gildenast, H., Nandi, S., Hakala, B. V., Shahed, H., Grzechnik, A., Ramakrishnan, S., van Smaalen, S., Paulmann, C., Tolkiehn, M</w:t>
      </w:r>
      <w:r>
        <w:t xml:space="preserve">., Roth, G., Peters, L. (2024). </w:t>
      </w:r>
      <w:r w:rsidRPr="00270596">
        <w:rPr>
          <w:lang w:val="de-DE"/>
        </w:rPr>
        <w:t xml:space="preserve">ChemRxiv DOI: 10.26434/chemrxiv-2024-k04rf. </w:t>
      </w:r>
    </w:p>
    <w:p w14:paraId="5B4FDDE1" w14:textId="21FFD748" w:rsidR="008B3711" w:rsidRDefault="000E06B4" w:rsidP="008B3711">
      <w:pPr>
        <w:pStyle w:val="Heading4"/>
      </w:pPr>
      <w:r w:rsidRPr="008B3711">
        <w:rPr>
          <w:lang w:val="de-DE"/>
        </w:rPr>
        <w:t xml:space="preserve">[4] Dey, S., </w:t>
      </w:r>
      <w:r w:rsidR="008B3711" w:rsidRPr="008B3711">
        <w:rPr>
          <w:lang w:val="de-DE"/>
        </w:rPr>
        <w:t>von Berg</w:t>
      </w:r>
      <w:r w:rsidRPr="008B3711">
        <w:rPr>
          <w:lang w:val="de-DE"/>
        </w:rPr>
        <w:t xml:space="preserve">, </w:t>
      </w:r>
      <w:r w:rsidR="008B3711" w:rsidRPr="008B3711">
        <w:rPr>
          <w:lang w:val="de-DE"/>
        </w:rPr>
        <w:t>A</w:t>
      </w:r>
      <w:r w:rsidRPr="008B3711">
        <w:rPr>
          <w:lang w:val="de-DE"/>
        </w:rPr>
        <w:t xml:space="preserve">., </w:t>
      </w:r>
      <w:r w:rsidR="008B3711" w:rsidRPr="008B3711">
        <w:rPr>
          <w:lang w:val="de-DE"/>
        </w:rPr>
        <w:t>Lender</w:t>
      </w:r>
      <w:r w:rsidRPr="008B3711">
        <w:rPr>
          <w:lang w:val="de-DE"/>
        </w:rPr>
        <w:t xml:space="preserve">, </w:t>
      </w:r>
      <w:r w:rsidR="008B3711" w:rsidRPr="008B3711">
        <w:rPr>
          <w:lang w:val="de-DE"/>
        </w:rPr>
        <w:t>T</w:t>
      </w:r>
      <w:r w:rsidRPr="008B3711">
        <w:rPr>
          <w:lang w:val="de-DE"/>
        </w:rPr>
        <w:t xml:space="preserve">., Hakala, B. V., Shahed, H., </w:t>
      </w:r>
      <w:r w:rsidR="008B3711" w:rsidRPr="008B3711">
        <w:rPr>
          <w:lang w:val="de-DE"/>
        </w:rPr>
        <w:t xml:space="preserve">Ohl, M., </w:t>
      </w:r>
      <w:r w:rsidRPr="008B3711">
        <w:rPr>
          <w:lang w:val="de-DE"/>
        </w:rPr>
        <w:t xml:space="preserve">Grzechnik, A., Paulmann, C., Tolkiehn, M., Peters, L. (2024). </w:t>
      </w:r>
      <w:r>
        <w:t xml:space="preserve">ChemRxiv DOI: </w:t>
      </w:r>
      <w:r w:rsidR="008B3711" w:rsidRPr="008B3711">
        <w:t>10.26434/chemrxiv-2024-3995t</w:t>
      </w:r>
      <w:r>
        <w:t>.</w:t>
      </w:r>
    </w:p>
    <w:p w14:paraId="02F29C49" w14:textId="22B885A0" w:rsidR="003117CA" w:rsidRPr="00270596" w:rsidRDefault="008B3711" w:rsidP="008B3711">
      <w:pPr>
        <w:pStyle w:val="Heading4"/>
        <w:rPr>
          <w:lang w:val="en-US"/>
        </w:rPr>
      </w:pPr>
      <w:r w:rsidRPr="008B3711">
        <w:t xml:space="preserve">[5] Thompson, </w:t>
      </w:r>
      <w:r>
        <w:t xml:space="preserve">A. J., </w:t>
      </w:r>
      <w:r w:rsidRPr="008B3711">
        <w:t xml:space="preserve">Worthy, </w:t>
      </w:r>
      <w:r>
        <w:t xml:space="preserve">A., </w:t>
      </w:r>
      <w:r w:rsidRPr="008B3711">
        <w:t xml:space="preserve">Grosjean, </w:t>
      </w:r>
      <w:r>
        <w:t xml:space="preserve">A., </w:t>
      </w:r>
      <w:r w:rsidRPr="008B3711">
        <w:t>Price,</w:t>
      </w:r>
      <w:r>
        <w:t xml:space="preserve"> J. R.,</w:t>
      </w:r>
      <w:r w:rsidRPr="008B3711">
        <w:t xml:space="preserve"> McMurtrie,</w:t>
      </w:r>
      <w:r>
        <w:t xml:space="preserve"> J. C.,</w:t>
      </w:r>
      <w:r w:rsidRPr="008B3711">
        <w:t xml:space="preserve"> Clegg</w:t>
      </w:r>
      <w:r>
        <w:t xml:space="preserve">, J. K. (2021). </w:t>
      </w:r>
      <w:r w:rsidRPr="00270596">
        <w:rPr>
          <w:i/>
          <w:iCs/>
          <w:lang w:val="en-US"/>
        </w:rPr>
        <w:t>CrystEngComm</w:t>
      </w:r>
      <w:r w:rsidRPr="00270596">
        <w:rPr>
          <w:lang w:val="en-US"/>
        </w:rPr>
        <w:t xml:space="preserve">., </w:t>
      </w:r>
      <w:r w:rsidRPr="00270596">
        <w:rPr>
          <w:b/>
          <w:bCs w:val="0"/>
          <w:lang w:val="en-US"/>
        </w:rPr>
        <w:t>23</w:t>
      </w:r>
      <w:r w:rsidRPr="00270596">
        <w:rPr>
          <w:lang w:val="en-US"/>
        </w:rPr>
        <w:t>, 5731.</w:t>
      </w:r>
    </w:p>
    <w:p w14:paraId="0E3595DF" w14:textId="77777777" w:rsidR="0096480E" w:rsidRPr="00270596" w:rsidRDefault="0096480E" w:rsidP="0096480E">
      <w:pPr>
        <w:rPr>
          <w:lang w:val="en-US" w:eastAsia="cs-CZ"/>
        </w:rPr>
      </w:pPr>
    </w:p>
    <w:p w14:paraId="6A0587D1" w14:textId="14DFC181" w:rsidR="0096480E" w:rsidRPr="0096480E" w:rsidRDefault="0096480E" w:rsidP="0096480E">
      <w:pPr>
        <w:rPr>
          <w:i/>
          <w:lang w:eastAsia="cs-CZ"/>
        </w:rPr>
      </w:pPr>
      <w:r>
        <w:rPr>
          <w:i/>
          <w:lang w:eastAsia="cs-CZ"/>
        </w:rPr>
        <w:t xml:space="preserve">The authors acknowledge Physics for Future – MSCA COFUND </w:t>
      </w:r>
      <w:r w:rsidR="006E0762" w:rsidRPr="006E0762">
        <w:rPr>
          <w:i/>
          <w:lang w:eastAsia="cs-CZ"/>
        </w:rPr>
        <w:t>reg. number: 101081515</w:t>
      </w:r>
      <w:r w:rsidR="006E0762">
        <w:rPr>
          <w:i/>
          <w:lang w:eastAsia="cs-CZ"/>
        </w:rPr>
        <w:t xml:space="preserve"> </w:t>
      </w:r>
      <w:r>
        <w:rPr>
          <w:i/>
          <w:lang w:eastAsia="cs-CZ"/>
        </w:rPr>
        <w:t>for funding.</w:t>
      </w:r>
    </w:p>
    <w:p w14:paraId="1429F277" w14:textId="77777777" w:rsidR="0096480E" w:rsidRPr="0096480E" w:rsidRDefault="0096480E" w:rsidP="0096480E">
      <w:pPr>
        <w:rPr>
          <w:lang w:eastAsia="cs-CZ"/>
        </w:rPr>
      </w:pPr>
    </w:p>
    <w:sectPr w:rsidR="0096480E" w:rsidRPr="0096480E">
      <w:headerReference w:type="default" r:id="rId9"/>
      <w:footerReference w:type="default" r:id="rId10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D6B3E" w14:textId="77777777" w:rsidR="00906DBE" w:rsidRDefault="00906DBE">
      <w:pPr>
        <w:spacing w:after="0"/>
      </w:pPr>
      <w:r>
        <w:separator/>
      </w:r>
    </w:p>
  </w:endnote>
  <w:endnote w:type="continuationSeparator" w:id="0">
    <w:p w14:paraId="20B34975" w14:textId="77777777" w:rsidR="00906DBE" w:rsidRDefault="00906D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DE053" w14:textId="77777777" w:rsidR="003117CA" w:rsidRDefault="00000000">
    <w:pPr>
      <w:pStyle w:val="Footer"/>
    </w:pPr>
    <w:r>
      <w:t>Acta Cryst. (2025). A81, e1</w:t>
    </w:r>
  </w:p>
  <w:p w14:paraId="08338521" w14:textId="77777777" w:rsidR="003117CA" w:rsidRDefault="003117CA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FE4D6" w14:textId="77777777" w:rsidR="00906DBE" w:rsidRDefault="00906DBE">
      <w:pPr>
        <w:spacing w:after="0"/>
      </w:pPr>
      <w:r>
        <w:separator/>
      </w:r>
    </w:p>
  </w:footnote>
  <w:footnote w:type="continuationSeparator" w:id="0">
    <w:p w14:paraId="292E8298" w14:textId="77777777" w:rsidR="00906DBE" w:rsidRDefault="00906D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3AF3F" w14:textId="77777777" w:rsidR="003117CA" w:rsidRDefault="00000000">
    <w:pPr>
      <w:tabs>
        <w:tab w:val="center" w:pos="4703"/>
        <w:tab w:val="right" w:pos="9406"/>
      </w:tabs>
    </w:pPr>
    <w:r>
      <w:rPr>
        <w:b/>
        <w:bCs/>
      </w:rPr>
      <w:t>MS</w:t>
    </w:r>
    <w:r>
      <w:tab/>
    </w:r>
    <w:r>
      <w:rPr>
        <w:b/>
        <w:bCs/>
      </w:rPr>
      <w:t>Microsymposium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17CA"/>
    <w:rsid w:val="000A22BD"/>
    <w:rsid w:val="000B5FC3"/>
    <w:rsid w:val="000E06B4"/>
    <w:rsid w:val="00124983"/>
    <w:rsid w:val="00184A3C"/>
    <w:rsid w:val="001B506D"/>
    <w:rsid w:val="001C3565"/>
    <w:rsid w:val="00270596"/>
    <w:rsid w:val="002818D1"/>
    <w:rsid w:val="002F5E11"/>
    <w:rsid w:val="003117CA"/>
    <w:rsid w:val="00376C4A"/>
    <w:rsid w:val="00386530"/>
    <w:rsid w:val="0041785A"/>
    <w:rsid w:val="00457E5A"/>
    <w:rsid w:val="00496C9A"/>
    <w:rsid w:val="004D04F8"/>
    <w:rsid w:val="004D3D73"/>
    <w:rsid w:val="00551EA8"/>
    <w:rsid w:val="005A4495"/>
    <w:rsid w:val="005C4765"/>
    <w:rsid w:val="005D3C9C"/>
    <w:rsid w:val="005E683F"/>
    <w:rsid w:val="00673347"/>
    <w:rsid w:val="006E0762"/>
    <w:rsid w:val="00794475"/>
    <w:rsid w:val="00796177"/>
    <w:rsid w:val="0081699A"/>
    <w:rsid w:val="00833259"/>
    <w:rsid w:val="008609DA"/>
    <w:rsid w:val="00893D01"/>
    <w:rsid w:val="008A1210"/>
    <w:rsid w:val="008B3711"/>
    <w:rsid w:val="00906DBE"/>
    <w:rsid w:val="00952F06"/>
    <w:rsid w:val="0096480E"/>
    <w:rsid w:val="00966355"/>
    <w:rsid w:val="009C712F"/>
    <w:rsid w:val="00A06C15"/>
    <w:rsid w:val="00A17756"/>
    <w:rsid w:val="00A4635E"/>
    <w:rsid w:val="00A82C91"/>
    <w:rsid w:val="00AE0721"/>
    <w:rsid w:val="00B27C0F"/>
    <w:rsid w:val="00B35009"/>
    <w:rsid w:val="00BE7E3F"/>
    <w:rsid w:val="00C42480"/>
    <w:rsid w:val="00CF034A"/>
    <w:rsid w:val="00CF1FEB"/>
    <w:rsid w:val="00D22AEF"/>
    <w:rsid w:val="00E60CA6"/>
    <w:rsid w:val="00ED51E8"/>
    <w:rsid w:val="00EE36A3"/>
    <w:rsid w:val="00FD31AD"/>
    <w:rsid w:val="00FE3BC0"/>
    <w:rsid w:val="00FE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D895F84"/>
  <w15:docId w15:val="{023C9045-BB73-4924-9284-79C903AF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uppressAutoHyphens/>
      <w:spacing w:after="120"/>
      <w:jc w:val="both"/>
    </w:pPr>
    <w:rPr>
      <w:lang w:val="en-GB"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C712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C71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45BC"/>
    <w:rPr>
      <w:lang w:val="en-GB" w:eastAsia="de-DE"/>
    </w:rPr>
  </w:style>
  <w:style w:type="character" w:styleId="CommentReference">
    <w:name w:val="annotation reference"/>
    <w:uiPriority w:val="99"/>
    <w:semiHidden/>
    <w:unhideWhenUsed/>
    <w:rsid w:val="00FE45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5BC"/>
  </w:style>
  <w:style w:type="character" w:customStyle="1" w:styleId="CommentTextChar">
    <w:name w:val="Comment Text Char"/>
    <w:link w:val="CommentText"/>
    <w:uiPriority w:val="99"/>
    <w:rsid w:val="00FE45BC"/>
    <w:rPr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5B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45BC"/>
    <w:rPr>
      <w:b/>
      <w:bCs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at@fz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y@fz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Somnath Dey</cp:lastModifiedBy>
  <cp:revision>29</cp:revision>
  <dcterms:created xsi:type="dcterms:W3CDTF">2019-09-04T15:26:00Z</dcterms:created>
  <dcterms:modified xsi:type="dcterms:W3CDTF">2025-05-10T11:58:00Z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GrammarlyDocumentId">
    <vt:lpwstr>f3cf8c64-bf01-40e5-ad6d-b1bf28912a28</vt:lpwstr>
  </property>
</Properties>
</file>