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19869" w14:textId="034CE548" w:rsidR="00EC182A" w:rsidRPr="007C5A1D" w:rsidRDefault="00C20383">
      <w:pPr>
        <w:pStyle w:val="Nagwek1"/>
        <w:rPr>
          <w:lang w:val="en-US"/>
        </w:rPr>
      </w:pPr>
      <w:r>
        <w:rPr>
          <w:lang w:val="en-US"/>
        </w:rPr>
        <w:t>Structure and electronic properties of morpholinium halide double perovskites:</w:t>
      </w:r>
      <w:r>
        <w:rPr>
          <w:lang w:val="en-US"/>
        </w:rPr>
        <w:br/>
        <w:t xml:space="preserve">a lead-free hybrid series </w:t>
      </w:r>
    </w:p>
    <w:p w14:paraId="2910DCF9" w14:textId="46498405" w:rsidR="00EC182A" w:rsidRPr="005A2ABB" w:rsidRDefault="00C20383">
      <w:pPr>
        <w:pStyle w:val="Nagwek2"/>
        <w:rPr>
          <w:lang w:val="pl-PL"/>
        </w:rPr>
      </w:pPr>
      <w:r w:rsidRPr="005A2ABB">
        <w:rPr>
          <w:u w:val="single"/>
          <w:lang w:val="pl-PL"/>
        </w:rPr>
        <w:t>T. J. Bednarchuk</w:t>
      </w:r>
      <w:r w:rsidRPr="005A2ABB">
        <w:rPr>
          <w:vertAlign w:val="superscript"/>
          <w:lang w:val="pl-PL"/>
        </w:rPr>
        <w:t>1</w:t>
      </w:r>
      <w:r w:rsidRPr="005A2ABB">
        <w:rPr>
          <w:lang w:val="pl-PL"/>
        </w:rPr>
        <w:t xml:space="preserve">, </w:t>
      </w:r>
      <w:r w:rsidR="005407E4" w:rsidRPr="005A2ABB">
        <w:rPr>
          <w:lang w:val="pl-PL"/>
        </w:rPr>
        <w:t xml:space="preserve">M. </w:t>
      </w:r>
      <w:r w:rsidR="00D2733A" w:rsidRPr="005A2ABB">
        <w:rPr>
          <w:lang w:val="pl-PL"/>
        </w:rPr>
        <w:t xml:space="preserve">N. </w:t>
      </w:r>
      <w:r w:rsidR="005407E4" w:rsidRPr="005A2ABB">
        <w:rPr>
          <w:lang w:val="pl-PL"/>
        </w:rPr>
        <w:t>Rowińska</w:t>
      </w:r>
      <w:r w:rsidR="005407E4" w:rsidRPr="005A2ABB">
        <w:rPr>
          <w:vertAlign w:val="superscript"/>
          <w:lang w:val="pl-PL"/>
        </w:rPr>
        <w:t>1</w:t>
      </w:r>
      <w:r w:rsidR="005407E4" w:rsidRPr="005A2ABB">
        <w:rPr>
          <w:lang w:val="pl-PL"/>
        </w:rPr>
        <w:t>,</w:t>
      </w:r>
      <w:r w:rsidR="005A2ABB">
        <w:rPr>
          <w:lang w:val="pl-PL"/>
        </w:rPr>
        <w:t xml:space="preserve"> O.</w:t>
      </w:r>
      <w:r w:rsidR="00926C4B" w:rsidRPr="005A2ABB">
        <w:rPr>
          <w:lang w:val="pl-PL"/>
        </w:rPr>
        <w:t xml:space="preserve"> Korolevych</w:t>
      </w:r>
      <w:r w:rsidR="00926C4B" w:rsidRPr="005A2ABB">
        <w:rPr>
          <w:vertAlign w:val="superscript"/>
          <w:lang w:val="pl-PL"/>
        </w:rPr>
        <w:t>1</w:t>
      </w:r>
      <w:r w:rsidR="00926C4B" w:rsidRPr="005A2ABB">
        <w:rPr>
          <w:lang w:val="pl-PL"/>
        </w:rPr>
        <w:t xml:space="preserve">, </w:t>
      </w:r>
      <w:r w:rsidR="005407E4" w:rsidRPr="005A2ABB">
        <w:rPr>
          <w:lang w:val="pl-PL"/>
        </w:rPr>
        <w:t>A. Gągor</w:t>
      </w:r>
      <w:r w:rsidR="005407E4" w:rsidRPr="005A2ABB">
        <w:rPr>
          <w:vertAlign w:val="superscript"/>
          <w:lang w:val="pl-PL"/>
        </w:rPr>
        <w:t>1</w:t>
      </w:r>
      <w:r w:rsidR="005407E4" w:rsidRPr="005A2ABB">
        <w:rPr>
          <w:lang w:val="pl-PL"/>
        </w:rPr>
        <w:t xml:space="preserve"> </w:t>
      </w:r>
    </w:p>
    <w:p w14:paraId="06F9F45B" w14:textId="6E262C75" w:rsidR="00EC182A" w:rsidRPr="00E700C7" w:rsidRDefault="00DD7BAD" w:rsidP="00E700C7">
      <w:pPr>
        <w:pStyle w:val="Nagwek3"/>
        <w:rPr>
          <w:lang w:val="en-US"/>
        </w:rPr>
      </w:pPr>
      <w:r>
        <w:rPr>
          <w:vertAlign w:val="superscript"/>
        </w:rPr>
        <w:t>1</w:t>
      </w:r>
      <w:r w:rsidR="00E700C7" w:rsidRPr="00E700C7">
        <w:rPr>
          <w:lang w:val="en-US"/>
        </w:rPr>
        <w:t>Institute of Low Temperature and Structure Research</w:t>
      </w:r>
      <w:r w:rsidR="00E700C7">
        <w:rPr>
          <w:lang w:val="en-US"/>
        </w:rPr>
        <w:t xml:space="preserve">, </w:t>
      </w:r>
      <w:r w:rsidR="00E700C7" w:rsidRPr="00E700C7">
        <w:rPr>
          <w:lang w:val="en-US"/>
        </w:rPr>
        <w:t xml:space="preserve">Polish Academy of </w:t>
      </w:r>
      <w:r w:rsidR="0099412D" w:rsidRPr="00E700C7">
        <w:rPr>
          <w:lang w:val="en-US"/>
        </w:rPr>
        <w:t>Sciences</w:t>
      </w:r>
      <w:r w:rsidR="0099412D">
        <w:t>,</w:t>
      </w:r>
      <w:r w:rsidR="0099412D" w:rsidRPr="0099412D">
        <w:t xml:space="preserve"> </w:t>
      </w:r>
      <w:proofErr w:type="spellStart"/>
      <w:r w:rsidR="0099412D" w:rsidRPr="0099412D">
        <w:t>Okólna</w:t>
      </w:r>
      <w:proofErr w:type="spellEnd"/>
      <w:r w:rsidR="0099412D" w:rsidRPr="0099412D">
        <w:t xml:space="preserve"> 2, 50-422 </w:t>
      </w:r>
      <w:proofErr w:type="spellStart"/>
      <w:r w:rsidR="0099412D" w:rsidRPr="0099412D">
        <w:t>Wrocław</w:t>
      </w:r>
      <w:proofErr w:type="spellEnd"/>
    </w:p>
    <w:p w14:paraId="3E200DDE" w14:textId="19D788DF" w:rsidR="00EC182A" w:rsidRDefault="00C20383">
      <w:pPr>
        <w:pStyle w:val="Nagwek3"/>
        <w:rPr>
          <w:sz w:val="18"/>
          <w:szCs w:val="18"/>
        </w:rPr>
      </w:pPr>
      <w:hyperlink r:id="rId7" w:history="1">
        <w:r w:rsidRPr="007F3BCB">
          <w:rPr>
            <w:rStyle w:val="Hipercze"/>
          </w:rPr>
          <w:t>t.bednarchuk@intibs.pl</w:t>
        </w:r>
      </w:hyperlink>
      <w:r w:rsidR="005407E4">
        <w:t xml:space="preserve"> </w:t>
      </w:r>
      <w:r w:rsidR="00DD7BAD">
        <w:rPr>
          <w:lang w:eastAsia="de-DE"/>
        </w:rPr>
        <w:br/>
      </w:r>
    </w:p>
    <w:p w14:paraId="1EE76BD5" w14:textId="77777777" w:rsidR="00C20383" w:rsidRDefault="00C20383">
      <w:pPr>
        <w:rPr>
          <w:lang w:val="en-US"/>
        </w:rPr>
      </w:pPr>
      <w:r w:rsidRPr="00C20383">
        <w:rPr>
          <w:lang w:val="en-US"/>
        </w:rPr>
        <w:t>The search for novel organic–inorganic materials combining structural diversity, chemical tunability, and multifunctional behavior is essential for the development of next-generation hybrid materials. These compounds exhibit a wide range of attractive properties, including thermal and environmental stability, structural flexibility, ferroelectricity, and pyroelectric responsiveness. Such functionalities make them highly promising not only for optoelectronic devices like photovoltaics, LEDs, lasers, and photodetectors, but also for applications in non-volatile memory and temperature-sensitive sensors. Among these materials, organic–inorganic hybrids adopting perovskite and double perovskite architectures are of particular interest. The main motivation behind the synthesis of these materials was to introduce additional multifunctionality and structural flexibility that are unattainable in conventional perovskites, limited by the small number of available metal cations. Subsequent studies have demonstrated that such structural and chemical diversity can result in novel materials with previously unobserved, favorable physical properties.</w:t>
      </w:r>
    </w:p>
    <w:p w14:paraId="3DF376AD" w14:textId="25120F2E" w:rsidR="00275BAF" w:rsidRPr="00275BAF" w:rsidRDefault="00C20383" w:rsidP="00275BAF">
      <w:pPr>
        <w:rPr>
          <w:lang w:val="en-US"/>
        </w:rPr>
      </w:pPr>
      <w:r w:rsidRPr="00C20383">
        <w:rPr>
          <w:lang w:val="en-US"/>
        </w:rPr>
        <w:t>In this study, we report the synthesis and detailed structural analysis of four morpholinium-based lead-free halide double perovskites: [C₄H₁₀NO]₂[</w:t>
      </w:r>
      <w:proofErr w:type="spellStart"/>
      <w:r w:rsidRPr="00C20383">
        <w:rPr>
          <w:lang w:val="en-US"/>
        </w:rPr>
        <w:t>CsBiCl</w:t>
      </w:r>
      <w:proofErr w:type="spellEnd"/>
      <w:r w:rsidRPr="00C20383">
        <w:rPr>
          <w:lang w:val="en-US"/>
        </w:rPr>
        <w:t xml:space="preserve">₆] (3D, </w:t>
      </w:r>
      <w:r w:rsidRPr="00C20383">
        <w:rPr>
          <w:i/>
          <w:iCs/>
          <w:lang w:val="en-US"/>
        </w:rPr>
        <w:t>P</w:t>
      </w:r>
      <w:r w:rsidRPr="00C20383">
        <w:rPr>
          <w:lang w:val="en-US"/>
        </w:rPr>
        <w:t>2₁/</w:t>
      </w:r>
      <w:r w:rsidRPr="00C20383">
        <w:rPr>
          <w:i/>
          <w:iCs/>
          <w:lang w:val="en-US"/>
        </w:rPr>
        <w:t>c</w:t>
      </w:r>
      <w:r w:rsidRPr="00C20383">
        <w:rPr>
          <w:lang w:val="en-US"/>
        </w:rPr>
        <w:t>), [C₄H₁₀NO]₂[</w:t>
      </w:r>
      <w:proofErr w:type="spellStart"/>
      <w:r w:rsidRPr="00C20383">
        <w:rPr>
          <w:lang w:val="en-US"/>
        </w:rPr>
        <w:t>KBiCl</w:t>
      </w:r>
      <w:proofErr w:type="spellEnd"/>
      <w:r w:rsidRPr="00C20383">
        <w:rPr>
          <w:lang w:val="en-US"/>
        </w:rPr>
        <w:t xml:space="preserve">₆] (1D, </w:t>
      </w:r>
      <w:r w:rsidRPr="00C20383">
        <w:rPr>
          <w:i/>
          <w:iCs/>
          <w:lang w:val="en-US"/>
        </w:rPr>
        <w:t>I</w:t>
      </w:r>
      <w:r w:rsidRPr="00C20383">
        <w:rPr>
          <w:lang w:val="en-US"/>
        </w:rPr>
        <w:t>2/</w:t>
      </w:r>
      <w:r w:rsidRPr="00C20383">
        <w:rPr>
          <w:i/>
          <w:iCs/>
          <w:lang w:val="en-US"/>
        </w:rPr>
        <w:t>a</w:t>
      </w:r>
      <w:r w:rsidRPr="00C20383">
        <w:rPr>
          <w:lang w:val="en-US"/>
        </w:rPr>
        <w:t>), [C₄H₁₀NO]₂[</w:t>
      </w:r>
      <w:proofErr w:type="spellStart"/>
      <w:r w:rsidRPr="00C20383">
        <w:rPr>
          <w:lang w:val="en-US"/>
        </w:rPr>
        <w:t>CsSbCl</w:t>
      </w:r>
      <w:proofErr w:type="spellEnd"/>
      <w:r w:rsidRPr="00C20383">
        <w:rPr>
          <w:lang w:val="en-US"/>
        </w:rPr>
        <w:t xml:space="preserve">₆] (3D, </w:t>
      </w:r>
      <w:r w:rsidRPr="00C20383">
        <w:rPr>
          <w:i/>
          <w:iCs/>
          <w:lang w:val="en-US"/>
        </w:rPr>
        <w:t>Pca</w:t>
      </w:r>
      <w:r w:rsidRPr="00C20383">
        <w:rPr>
          <w:lang w:val="en-US"/>
        </w:rPr>
        <w:t>2₁), and [C₄H₁₀NO]₂[</w:t>
      </w:r>
      <w:proofErr w:type="spellStart"/>
      <w:r w:rsidRPr="00C20383">
        <w:rPr>
          <w:lang w:val="en-US"/>
        </w:rPr>
        <w:t>RbSbI</w:t>
      </w:r>
      <w:proofErr w:type="spellEnd"/>
      <w:r w:rsidRPr="00C20383">
        <w:rPr>
          <w:lang w:val="en-US"/>
        </w:rPr>
        <w:t xml:space="preserve">₆] (3D, </w:t>
      </w:r>
      <w:r w:rsidRPr="00C20383">
        <w:rPr>
          <w:i/>
          <w:iCs/>
          <w:lang w:val="en-US"/>
        </w:rPr>
        <w:t>C</w:t>
      </w:r>
      <w:r w:rsidRPr="00C20383">
        <w:rPr>
          <w:lang w:val="en-US"/>
        </w:rPr>
        <w:t>2/</w:t>
      </w:r>
      <w:r w:rsidRPr="00C20383">
        <w:rPr>
          <w:i/>
          <w:iCs/>
          <w:lang w:val="en-US"/>
        </w:rPr>
        <w:t>c</w:t>
      </w:r>
      <w:r w:rsidRPr="00C20383">
        <w:rPr>
          <w:lang w:val="en-US"/>
        </w:rPr>
        <w:t xml:space="preserve">). These compounds were synthesized and characterized using single-crystal X-ray diffraction, revealing how the choice of metal and halide ion influences the resulting dimensionality and symmetry. </w:t>
      </w:r>
      <w:r w:rsidR="00275BAF" w:rsidRPr="00275BAF">
        <w:t xml:space="preserve">The influence of cation templating on the resulting framework dimensionality is </w:t>
      </w:r>
      <w:proofErr w:type="spellStart"/>
      <w:r w:rsidR="00275BAF" w:rsidRPr="00275BAF">
        <w:t>analyzed</w:t>
      </w:r>
      <w:proofErr w:type="spellEnd"/>
      <w:r w:rsidR="00275BAF" w:rsidRPr="00275BAF">
        <w:t>, with particular attention given to the consistent 3D architectures found in most compounds and the unique 1D structure observed in one case.</w:t>
      </w:r>
    </w:p>
    <w:p w14:paraId="0B8249FE" w14:textId="08D09AB8" w:rsidR="00C20383" w:rsidRPr="00172969" w:rsidRDefault="00C20383" w:rsidP="00AD608F">
      <w:pPr>
        <w:rPr>
          <w:lang w:val="en-US"/>
        </w:rPr>
      </w:pPr>
      <w:r w:rsidRPr="00C20383">
        <w:rPr>
          <w:lang w:val="en-US"/>
        </w:rPr>
        <w:t>Full structural data and results of density functional theory (DFT) calculations on the electronic properties of these compounds will be presented on the poster.</w:t>
      </w:r>
    </w:p>
    <w:p w14:paraId="629C38A2" w14:textId="35153EA5" w:rsidR="005F4CA4" w:rsidRPr="00C20383" w:rsidRDefault="00DD7BAD" w:rsidP="00C20383">
      <w:pPr>
        <w:pStyle w:val="Nagwek6"/>
        <w:ind w:left="284" w:hanging="284"/>
        <w:jc w:val="left"/>
        <w:rPr>
          <w:rFonts w:ascii="Calibri" w:hAnsi="Calibri" w:cs="Calibri"/>
          <w:color w:val="FF0000"/>
        </w:rPr>
      </w:pPr>
      <w:r>
        <w:t>[1</w:t>
      </w:r>
      <w:r w:rsidRPr="005374CE">
        <w:t>]</w:t>
      </w:r>
      <w:r w:rsidR="00AC0BAD" w:rsidRPr="005374CE">
        <w:rPr>
          <w:bCs w:val="0"/>
          <w:i/>
          <w:iCs/>
          <w:color w:val="FF0000"/>
          <w:szCs w:val="20"/>
        </w:rPr>
        <w:t xml:space="preserve"> </w:t>
      </w:r>
      <w:r w:rsidR="00F76963" w:rsidRPr="005374CE">
        <w:rPr>
          <w:bCs w:val="0"/>
          <w:color w:val="000000" w:themeColor="text1"/>
          <w:szCs w:val="20"/>
        </w:rPr>
        <w:t xml:space="preserve">J. Zhou, </w:t>
      </w:r>
      <w:r w:rsidR="00CA0FBA" w:rsidRPr="005374CE">
        <w:rPr>
          <w:bCs w:val="0"/>
          <w:color w:val="000000" w:themeColor="text1"/>
          <w:szCs w:val="20"/>
        </w:rPr>
        <w:t>et al</w:t>
      </w:r>
      <w:r w:rsidR="006644AD" w:rsidRPr="005374CE">
        <w:rPr>
          <w:bCs w:val="0"/>
          <w:color w:val="000000" w:themeColor="text1"/>
          <w:szCs w:val="20"/>
        </w:rPr>
        <w:t>.</w:t>
      </w:r>
      <w:r w:rsidR="00CA0FBA">
        <w:rPr>
          <w:rFonts w:ascii="Calibri" w:hAnsi="Calibri" w:cs="Calibri"/>
          <w:bCs w:val="0"/>
          <w:color w:val="000000" w:themeColor="text1"/>
          <w:szCs w:val="20"/>
        </w:rPr>
        <w:t xml:space="preserve"> </w:t>
      </w:r>
      <w:proofErr w:type="spellStart"/>
      <w:r w:rsidR="00AC0BAD" w:rsidRPr="00AC0BAD">
        <w:rPr>
          <w:i/>
          <w:iCs/>
        </w:rPr>
        <w:t>Angew</w:t>
      </w:r>
      <w:proofErr w:type="spellEnd"/>
      <w:r w:rsidR="00AC0BAD" w:rsidRPr="00AC0BAD">
        <w:rPr>
          <w:i/>
          <w:iCs/>
        </w:rPr>
        <w:t>. Chem.</w:t>
      </w:r>
      <w:r w:rsidR="00AC0BAD" w:rsidRPr="00AC0BAD">
        <w:t xml:space="preserve"> </w:t>
      </w:r>
      <w:r w:rsidR="00AC0BAD" w:rsidRPr="00505485">
        <w:rPr>
          <w:i/>
          <w:iCs/>
        </w:rPr>
        <w:t>Int. Ed.</w:t>
      </w:r>
      <w:r w:rsidR="00AC0BAD" w:rsidRPr="00AC0BAD">
        <w:t xml:space="preserve"> </w:t>
      </w:r>
      <w:r w:rsidR="00AC0BAD" w:rsidRPr="00AC0BAD">
        <w:rPr>
          <w:color w:val="000000" w:themeColor="text1"/>
        </w:rPr>
        <w:t>(2023</w:t>
      </w:r>
      <w:r w:rsidR="00AC0BAD" w:rsidRPr="00AC0BAD">
        <w:rPr>
          <w:rFonts w:ascii="Calibri" w:hAnsi="Calibri" w:cs="Calibri"/>
          <w:color w:val="000000" w:themeColor="text1"/>
        </w:rPr>
        <w:t>)</w:t>
      </w:r>
      <w:r w:rsidR="00497DA5">
        <w:rPr>
          <w:rFonts w:ascii="Calibri" w:hAnsi="Calibri" w:cs="Calibri"/>
          <w:color w:val="000000" w:themeColor="text1"/>
        </w:rPr>
        <w:t xml:space="preserve">, </w:t>
      </w:r>
      <w:r w:rsidR="00505485" w:rsidRPr="00505485">
        <w:rPr>
          <w:rFonts w:ascii="Calibri" w:hAnsi="Calibri" w:cs="Calibri"/>
          <w:b/>
          <w:bCs w:val="0"/>
          <w:color w:val="000000" w:themeColor="text1"/>
        </w:rPr>
        <w:t>62</w:t>
      </w:r>
      <w:r w:rsidR="00505485">
        <w:rPr>
          <w:rFonts w:ascii="Calibri" w:hAnsi="Calibri" w:cs="Calibri"/>
          <w:color w:val="000000" w:themeColor="text1"/>
        </w:rPr>
        <w:t>,35</w:t>
      </w:r>
      <w:r w:rsidRPr="00AC0BAD">
        <w:rPr>
          <w:color w:val="000000" w:themeColor="text1"/>
        </w:rPr>
        <w:t>.</w:t>
      </w:r>
    </w:p>
    <w:p w14:paraId="1F307B20" w14:textId="19FF9F40" w:rsidR="00EC182A" w:rsidRDefault="000D7FC2">
      <w:pPr>
        <w:pStyle w:val="Acknowledgement"/>
      </w:pPr>
      <w:r w:rsidRPr="000D7FC2">
        <w:rPr>
          <w:lang w:eastAsia="cs-CZ"/>
        </w:rPr>
        <w:t>This research was funded by the National Science Centre, Poland, grant number 2021/43/B/ST5/01172</w:t>
      </w:r>
      <w:r>
        <w:rPr>
          <w:lang w:eastAsia="cs-CZ"/>
        </w:rPr>
        <w:t>.</w:t>
      </w:r>
    </w:p>
    <w:sectPr w:rsidR="00EC182A">
      <w:headerReference w:type="default" r:id="rId8"/>
      <w:footerReference w:type="default" r:id="rId9"/>
      <w:pgSz w:w="12240" w:h="15840"/>
      <w:pgMar w:top="765" w:right="720" w:bottom="765" w:left="720" w:header="708" w:footer="708" w:gutter="0"/>
      <w:cols w:space="708"/>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9ED32" w14:textId="77777777" w:rsidR="00745432" w:rsidRDefault="00745432">
      <w:pPr>
        <w:spacing w:after="0"/>
      </w:pPr>
      <w:r>
        <w:separator/>
      </w:r>
    </w:p>
  </w:endnote>
  <w:endnote w:type="continuationSeparator" w:id="0">
    <w:p w14:paraId="0B90BA6F" w14:textId="77777777" w:rsidR="00745432" w:rsidRDefault="00745432">
      <w:pPr>
        <w:spacing w:after="0"/>
      </w:pPr>
      <w:r>
        <w:continuationSeparator/>
      </w:r>
    </w:p>
  </w:endnote>
  <w:endnote w:type="continuationNotice" w:id="1">
    <w:p w14:paraId="046DE940" w14:textId="77777777" w:rsidR="00745432" w:rsidRDefault="007454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4ED84" w14:textId="77777777" w:rsidR="00EC182A" w:rsidRDefault="00DD7BAD">
    <w:pPr>
      <w:pStyle w:val="Stopka"/>
    </w:pPr>
    <w:r>
      <w:t xml:space="preserve">Acta </w:t>
    </w:r>
    <w:proofErr w:type="spellStart"/>
    <w:r>
      <w:t>Cryst</w:t>
    </w:r>
    <w:proofErr w:type="spellEnd"/>
    <w:r>
      <w:t>. (2025). A81, e1</w:t>
    </w:r>
  </w:p>
  <w:p w14:paraId="34988825" w14:textId="77777777" w:rsidR="00EC182A" w:rsidRDefault="00EC182A">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BBA2F" w14:textId="77777777" w:rsidR="00745432" w:rsidRDefault="00745432">
      <w:pPr>
        <w:spacing w:after="0"/>
      </w:pPr>
      <w:r>
        <w:separator/>
      </w:r>
    </w:p>
  </w:footnote>
  <w:footnote w:type="continuationSeparator" w:id="0">
    <w:p w14:paraId="7A234D8D" w14:textId="77777777" w:rsidR="00745432" w:rsidRDefault="00745432">
      <w:pPr>
        <w:spacing w:after="0"/>
      </w:pPr>
      <w:r>
        <w:continuationSeparator/>
      </w:r>
    </w:p>
  </w:footnote>
  <w:footnote w:type="continuationNotice" w:id="1">
    <w:p w14:paraId="718087C1" w14:textId="77777777" w:rsidR="00745432" w:rsidRDefault="007454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1F7E3" w14:textId="77777777" w:rsidR="00EC182A" w:rsidRDefault="00DD7BAD">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82A"/>
    <w:rsid w:val="00017162"/>
    <w:rsid w:val="00037062"/>
    <w:rsid w:val="0004653D"/>
    <w:rsid w:val="00077921"/>
    <w:rsid w:val="000872E8"/>
    <w:rsid w:val="000D7FC2"/>
    <w:rsid w:val="000F3D33"/>
    <w:rsid w:val="001164B4"/>
    <w:rsid w:val="00172969"/>
    <w:rsid w:val="001E7170"/>
    <w:rsid w:val="002163C3"/>
    <w:rsid w:val="0022082E"/>
    <w:rsid w:val="0023300D"/>
    <w:rsid w:val="00254925"/>
    <w:rsid w:val="0026445C"/>
    <w:rsid w:val="0026485F"/>
    <w:rsid w:val="00275BAF"/>
    <w:rsid w:val="00277D8D"/>
    <w:rsid w:val="00281D3A"/>
    <w:rsid w:val="002E1AF4"/>
    <w:rsid w:val="003008B7"/>
    <w:rsid w:val="00343B58"/>
    <w:rsid w:val="003D0C7D"/>
    <w:rsid w:val="00456992"/>
    <w:rsid w:val="00460573"/>
    <w:rsid w:val="004617C1"/>
    <w:rsid w:val="00481B4E"/>
    <w:rsid w:val="00497DA5"/>
    <w:rsid w:val="004A067E"/>
    <w:rsid w:val="004C009B"/>
    <w:rsid w:val="004D0D73"/>
    <w:rsid w:val="005049FA"/>
    <w:rsid w:val="00505485"/>
    <w:rsid w:val="00517CA6"/>
    <w:rsid w:val="0053644F"/>
    <w:rsid w:val="005374CE"/>
    <w:rsid w:val="005407E4"/>
    <w:rsid w:val="00563FFC"/>
    <w:rsid w:val="005A2ABB"/>
    <w:rsid w:val="005F4CA4"/>
    <w:rsid w:val="00645174"/>
    <w:rsid w:val="0066371C"/>
    <w:rsid w:val="006644AD"/>
    <w:rsid w:val="00686521"/>
    <w:rsid w:val="006952A8"/>
    <w:rsid w:val="006A7901"/>
    <w:rsid w:val="006C6100"/>
    <w:rsid w:val="006F3D68"/>
    <w:rsid w:val="00740A32"/>
    <w:rsid w:val="00745432"/>
    <w:rsid w:val="00746BD4"/>
    <w:rsid w:val="00773BDE"/>
    <w:rsid w:val="00776261"/>
    <w:rsid w:val="007C5A1D"/>
    <w:rsid w:val="007D5FB0"/>
    <w:rsid w:val="008017C7"/>
    <w:rsid w:val="008054DF"/>
    <w:rsid w:val="008710D2"/>
    <w:rsid w:val="008A287B"/>
    <w:rsid w:val="008A68FD"/>
    <w:rsid w:val="008B4E5F"/>
    <w:rsid w:val="008D74E9"/>
    <w:rsid w:val="008E748B"/>
    <w:rsid w:val="00923F79"/>
    <w:rsid w:val="00925B6A"/>
    <w:rsid w:val="00926C4B"/>
    <w:rsid w:val="00934CAD"/>
    <w:rsid w:val="0099412D"/>
    <w:rsid w:val="009B102B"/>
    <w:rsid w:val="009F5EAB"/>
    <w:rsid w:val="00A1347D"/>
    <w:rsid w:val="00A3526A"/>
    <w:rsid w:val="00A60B12"/>
    <w:rsid w:val="00A678C2"/>
    <w:rsid w:val="00A86D4C"/>
    <w:rsid w:val="00AA7939"/>
    <w:rsid w:val="00AC0BAD"/>
    <w:rsid w:val="00AD608F"/>
    <w:rsid w:val="00AF5040"/>
    <w:rsid w:val="00B0123F"/>
    <w:rsid w:val="00B45AD7"/>
    <w:rsid w:val="00B4636B"/>
    <w:rsid w:val="00B526AF"/>
    <w:rsid w:val="00BA02F3"/>
    <w:rsid w:val="00BA50E6"/>
    <w:rsid w:val="00BB7186"/>
    <w:rsid w:val="00BF2A9F"/>
    <w:rsid w:val="00C20383"/>
    <w:rsid w:val="00C24A9F"/>
    <w:rsid w:val="00C4702D"/>
    <w:rsid w:val="00C52C0C"/>
    <w:rsid w:val="00C56E38"/>
    <w:rsid w:val="00CA0FBA"/>
    <w:rsid w:val="00CB784A"/>
    <w:rsid w:val="00CC7DFE"/>
    <w:rsid w:val="00CE16D1"/>
    <w:rsid w:val="00D1218F"/>
    <w:rsid w:val="00D23471"/>
    <w:rsid w:val="00D2733A"/>
    <w:rsid w:val="00D448E2"/>
    <w:rsid w:val="00D606FD"/>
    <w:rsid w:val="00DD1DFE"/>
    <w:rsid w:val="00DD7BAD"/>
    <w:rsid w:val="00DF3180"/>
    <w:rsid w:val="00E008A9"/>
    <w:rsid w:val="00E700C7"/>
    <w:rsid w:val="00EC182A"/>
    <w:rsid w:val="00F05289"/>
    <w:rsid w:val="00F06C0F"/>
    <w:rsid w:val="00F15F8C"/>
    <w:rsid w:val="00F76963"/>
    <w:rsid w:val="00F85389"/>
    <w:rsid w:val="00F9346B"/>
    <w:rsid w:val="00FC061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8A761"/>
  <w15:docId w15:val="{319937E0-8234-4A11-8676-5D8A8947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5275"/>
    <w:pPr>
      <w:spacing w:after="120"/>
      <w:jc w:val="both"/>
    </w:pPr>
    <w:rPr>
      <w:lang w:eastAsia="de-DE"/>
    </w:rPr>
  </w:style>
  <w:style w:type="paragraph" w:styleId="Nagwek1">
    <w:name w:val="heading 1"/>
    <w:basedOn w:val="Normalny"/>
    <w:next w:val="Nagwek2"/>
    <w:link w:val="Nagwek1Znak"/>
    <w:uiPriority w:val="99"/>
    <w:qFormat/>
    <w:rsid w:val="00925275"/>
    <w:pPr>
      <w:keepNext/>
      <w:spacing w:before="240" w:after="60"/>
      <w:jc w:val="center"/>
      <w:outlineLvl w:val="0"/>
    </w:pPr>
    <w:rPr>
      <w:rFonts w:ascii="Arial" w:hAnsi="Arial" w:cs="Arial"/>
      <w:b/>
      <w:bCs/>
      <w:kern w:val="2"/>
      <w:sz w:val="24"/>
      <w:szCs w:val="32"/>
    </w:rPr>
  </w:style>
  <w:style w:type="paragraph" w:styleId="Nagwek2">
    <w:name w:val="heading 2"/>
    <w:basedOn w:val="Normalny"/>
    <w:next w:val="Nagwek3"/>
    <w:link w:val="Nagwek2Znak"/>
    <w:uiPriority w:val="99"/>
    <w:qFormat/>
    <w:rsid w:val="00925275"/>
    <w:pPr>
      <w:keepNext/>
      <w:spacing w:before="240" w:after="240"/>
      <w:jc w:val="center"/>
      <w:outlineLvl w:val="1"/>
    </w:pPr>
    <w:rPr>
      <w:rFonts w:ascii="Arial" w:hAnsi="Arial" w:cs="Arial"/>
      <w:b/>
      <w:bCs/>
      <w:iCs/>
      <w:szCs w:val="28"/>
    </w:rPr>
  </w:style>
  <w:style w:type="paragraph" w:styleId="Nagwek3">
    <w:name w:val="heading 3"/>
    <w:basedOn w:val="Normalny"/>
    <w:next w:val="Normalny"/>
    <w:link w:val="Nagwek3Znak"/>
    <w:uiPriority w:val="99"/>
    <w:qFormat/>
    <w:rsid w:val="002E03DB"/>
    <w:pPr>
      <w:keepNext/>
      <w:jc w:val="center"/>
      <w:outlineLvl w:val="2"/>
    </w:pPr>
    <w:rPr>
      <w:bCs/>
      <w:i/>
      <w:szCs w:val="24"/>
      <w:lang w:eastAsia="cs-CZ"/>
    </w:rPr>
  </w:style>
  <w:style w:type="paragraph" w:styleId="Nagwek4">
    <w:name w:val="heading 4"/>
    <w:basedOn w:val="Normalny"/>
    <w:next w:val="Normalny"/>
    <w:link w:val="Nagwek4Znak"/>
    <w:uiPriority w:val="99"/>
    <w:qFormat/>
    <w:rsid w:val="00FF732E"/>
    <w:pPr>
      <w:keepNext/>
      <w:ind w:left="567" w:hanging="567"/>
      <w:outlineLvl w:val="3"/>
    </w:pPr>
    <w:rPr>
      <w:bCs/>
      <w:sz w:val="18"/>
      <w:szCs w:val="24"/>
      <w:lang w:eastAsia="cs-CZ"/>
    </w:rPr>
  </w:style>
  <w:style w:type="paragraph" w:styleId="Nagwek5">
    <w:name w:val="heading 5"/>
    <w:basedOn w:val="Nagwek6"/>
    <w:next w:val="Normalny"/>
    <w:link w:val="Nagwek5Znak"/>
    <w:uiPriority w:val="9"/>
    <w:unhideWhenUsed/>
    <w:qFormat/>
    <w:rsid w:val="00605A18"/>
    <w:pPr>
      <w:outlineLvl w:val="4"/>
    </w:pPr>
    <w:rPr>
      <w:b/>
    </w:rPr>
  </w:style>
  <w:style w:type="paragraph" w:styleId="Nagwek6">
    <w:name w:val="heading 6"/>
    <w:basedOn w:val="Normalny"/>
    <w:next w:val="Normalny"/>
    <w:link w:val="Nagwek6Znak"/>
    <w:uiPriority w:val="9"/>
    <w:unhideWhenUsed/>
    <w:qFormat/>
    <w:rsid w:val="00777DA8"/>
    <w:pPr>
      <w:spacing w:after="60"/>
      <w:jc w:val="center"/>
      <w:outlineLvl w:val="5"/>
    </w:pPr>
    <w:rPr>
      <w:bCs/>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925275"/>
    <w:rPr>
      <w:rFonts w:ascii="Arial" w:hAnsi="Arial" w:cs="Arial"/>
      <w:b/>
      <w:bCs/>
      <w:kern w:val="2"/>
      <w:sz w:val="24"/>
      <w:szCs w:val="32"/>
      <w:lang w:val="en-GB" w:eastAsia="de-DE"/>
    </w:rPr>
  </w:style>
  <w:style w:type="character" w:customStyle="1" w:styleId="Nagwek2Znak">
    <w:name w:val="Nagłówek 2 Znak"/>
    <w:link w:val="Nagwek2"/>
    <w:uiPriority w:val="99"/>
    <w:qFormat/>
    <w:locked/>
    <w:rsid w:val="00925275"/>
    <w:rPr>
      <w:rFonts w:ascii="Arial" w:hAnsi="Arial" w:cs="Arial"/>
      <w:b/>
      <w:bCs/>
      <w:iCs/>
      <w:sz w:val="22"/>
      <w:szCs w:val="28"/>
      <w:lang w:val="en-GB" w:eastAsia="de-DE"/>
    </w:rPr>
  </w:style>
  <w:style w:type="character" w:customStyle="1" w:styleId="Nagwek3Znak">
    <w:name w:val="Nagłówek 3 Znak"/>
    <w:link w:val="Nagwek3"/>
    <w:uiPriority w:val="99"/>
    <w:qFormat/>
    <w:locked/>
    <w:rsid w:val="002E03DB"/>
    <w:rPr>
      <w:bCs/>
      <w:i/>
      <w:sz w:val="22"/>
      <w:szCs w:val="24"/>
      <w:lang w:val="en-GB"/>
    </w:rPr>
  </w:style>
  <w:style w:type="character" w:customStyle="1" w:styleId="Nagwek4Znak">
    <w:name w:val="Nagłówek 4 Znak"/>
    <w:link w:val="Nagwek4"/>
    <w:uiPriority w:val="99"/>
    <w:qFormat/>
    <w:locked/>
    <w:rsid w:val="00FF732E"/>
    <w:rPr>
      <w:bCs/>
      <w:sz w:val="18"/>
      <w:szCs w:val="24"/>
      <w:lang w:val="en-GB"/>
    </w:rPr>
  </w:style>
  <w:style w:type="character" w:customStyle="1" w:styleId="HTML-adresZnak">
    <w:name w:val="HTML - adres Znak"/>
    <w:link w:val="HTML-adres"/>
    <w:uiPriority w:val="99"/>
    <w:semiHidden/>
    <w:qFormat/>
    <w:rsid w:val="005E6DCD"/>
    <w:rPr>
      <w:i/>
      <w:iCs/>
      <w:lang w:val="de-DE" w:eastAsia="de-DE"/>
    </w:rPr>
  </w:style>
  <w:style w:type="character" w:customStyle="1" w:styleId="Nagwek5Znak">
    <w:name w:val="Nagłówek 5 Znak"/>
    <w:link w:val="Nagwek5"/>
    <w:uiPriority w:val="9"/>
    <w:qFormat/>
    <w:rsid w:val="00605A18"/>
    <w:rPr>
      <w:b/>
      <w:bCs/>
      <w:szCs w:val="22"/>
      <w:lang w:val="en-GB" w:eastAsia="de-DE"/>
    </w:rPr>
  </w:style>
  <w:style w:type="character" w:customStyle="1" w:styleId="Nagwek6Znak">
    <w:name w:val="Nagłówek 6 Znak"/>
    <w:link w:val="Nagwek6"/>
    <w:uiPriority w:val="9"/>
    <w:qFormat/>
    <w:rsid w:val="00777DA8"/>
    <w:rPr>
      <w:rFonts w:eastAsia="Times New Roman" w:cs="Times New Roman"/>
      <w:bCs/>
      <w:szCs w:val="22"/>
      <w:lang w:val="de-DE" w:eastAsia="de-DE"/>
    </w:rPr>
  </w:style>
  <w:style w:type="character" w:customStyle="1" w:styleId="NagwekZnak">
    <w:name w:val="Nagłówek Znak"/>
    <w:link w:val="Nagwek"/>
    <w:uiPriority w:val="99"/>
    <w:qFormat/>
    <w:rsid w:val="00D13351"/>
    <w:rPr>
      <w:lang w:val="en-GB" w:eastAsia="de-DE"/>
    </w:rPr>
  </w:style>
  <w:style w:type="character" w:customStyle="1" w:styleId="StopkaZnak">
    <w:name w:val="Stopka Znak"/>
    <w:link w:val="Stopka"/>
    <w:uiPriority w:val="99"/>
    <w:qFormat/>
    <w:rsid w:val="00D13351"/>
    <w:rPr>
      <w:lang w:val="en-GB" w:eastAsia="de-DE"/>
    </w:rPr>
  </w:style>
  <w:style w:type="character" w:customStyle="1" w:styleId="TekstdymkaZnak">
    <w:name w:val="Tekst dymka Znak"/>
    <w:link w:val="Tekstdymka"/>
    <w:uiPriority w:val="99"/>
    <w:semiHidden/>
    <w:qFormat/>
    <w:rsid w:val="00C64DBE"/>
    <w:rPr>
      <w:rFonts w:ascii="Tahoma" w:hAnsi="Tahoma" w:cs="Tahoma"/>
      <w:sz w:val="16"/>
      <w:szCs w:val="16"/>
      <w:lang w:val="en-GB" w:eastAsia="de-DE"/>
    </w:rPr>
  </w:style>
  <w:style w:type="paragraph" w:customStyle="1" w:styleId="Heading">
    <w:name w:val="Heading"/>
    <w:basedOn w:val="Normalny"/>
    <w:next w:val="Tekstpodstawowy"/>
    <w:qFormat/>
    <w:pPr>
      <w:keepNext/>
      <w:spacing w:before="24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Acknowledgement">
    <w:name w:val="Acknowledgement"/>
    <w:basedOn w:val="Normalny"/>
    <w:qFormat/>
    <w:rsid w:val="00777DA8"/>
    <w:rPr>
      <w:i/>
    </w:rPr>
  </w:style>
  <w:style w:type="paragraph" w:styleId="HTML-adres">
    <w:name w:val="HTML Address"/>
    <w:basedOn w:val="Normalny"/>
    <w:link w:val="HTML-adresZnak"/>
    <w:uiPriority w:val="99"/>
    <w:semiHidden/>
    <w:unhideWhenUsed/>
    <w:qFormat/>
    <w:rsid w:val="005E6DCD"/>
    <w:rPr>
      <w:i/>
      <w:iCs/>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D13351"/>
    <w:pPr>
      <w:tabs>
        <w:tab w:val="center" w:pos="4536"/>
        <w:tab w:val="right" w:pos="9072"/>
      </w:tabs>
    </w:pPr>
  </w:style>
  <w:style w:type="paragraph" w:styleId="Stopka">
    <w:name w:val="footer"/>
    <w:basedOn w:val="Normalny"/>
    <w:link w:val="StopkaZnak"/>
    <w:uiPriority w:val="99"/>
    <w:unhideWhenUsed/>
    <w:rsid w:val="00D13351"/>
    <w:pPr>
      <w:tabs>
        <w:tab w:val="center" w:pos="4536"/>
        <w:tab w:val="right" w:pos="9072"/>
      </w:tabs>
    </w:pPr>
  </w:style>
  <w:style w:type="paragraph" w:styleId="Tekstdymka">
    <w:name w:val="Balloon Text"/>
    <w:basedOn w:val="Normalny"/>
    <w:link w:val="TekstdymkaZnak"/>
    <w:uiPriority w:val="99"/>
    <w:semiHidden/>
    <w:unhideWhenUsed/>
    <w:qFormat/>
    <w:rsid w:val="00C64DBE"/>
    <w:pPr>
      <w:spacing w:after="0"/>
    </w:pPr>
    <w:rPr>
      <w:rFonts w:ascii="Tahoma" w:hAnsi="Tahoma" w:cs="Tahoma"/>
      <w:sz w:val="16"/>
      <w:szCs w:val="16"/>
    </w:rPr>
  </w:style>
  <w:style w:type="table" w:styleId="Tabela-Siatka">
    <w:name w:val="Table Grid"/>
    <w:basedOn w:val="Standardowy"/>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407E4"/>
    <w:rPr>
      <w:color w:val="0563C1" w:themeColor="hyperlink"/>
      <w:u w:val="single"/>
    </w:rPr>
  </w:style>
  <w:style w:type="character" w:styleId="Nierozpoznanawzmianka">
    <w:name w:val="Unresolved Mention"/>
    <w:basedOn w:val="Domylnaczcionkaakapitu"/>
    <w:uiPriority w:val="99"/>
    <w:semiHidden/>
    <w:unhideWhenUsed/>
    <w:rsid w:val="005407E4"/>
    <w:rPr>
      <w:color w:val="605E5C"/>
      <w:shd w:val="clear" w:color="auto" w:fill="E1DFDD"/>
    </w:rPr>
  </w:style>
  <w:style w:type="character" w:styleId="UyteHipercze">
    <w:name w:val="FollowedHyperlink"/>
    <w:basedOn w:val="Domylnaczcionkaakapitu"/>
    <w:uiPriority w:val="99"/>
    <w:semiHidden/>
    <w:unhideWhenUsed/>
    <w:rsid w:val="00A60B12"/>
    <w:rPr>
      <w:color w:val="954F72" w:themeColor="followedHyperlink"/>
      <w:u w:val="single"/>
    </w:rPr>
  </w:style>
  <w:style w:type="character" w:styleId="Tekstzastpczy">
    <w:name w:val="Placeholder Text"/>
    <w:basedOn w:val="Domylnaczcionkaakapitu"/>
    <w:uiPriority w:val="99"/>
    <w:semiHidden/>
    <w:rsid w:val="00FC061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7296">
      <w:bodyDiv w:val="1"/>
      <w:marLeft w:val="0"/>
      <w:marRight w:val="0"/>
      <w:marTop w:val="0"/>
      <w:marBottom w:val="0"/>
      <w:divBdr>
        <w:top w:val="none" w:sz="0" w:space="0" w:color="auto"/>
        <w:left w:val="none" w:sz="0" w:space="0" w:color="auto"/>
        <w:bottom w:val="none" w:sz="0" w:space="0" w:color="auto"/>
        <w:right w:val="none" w:sz="0" w:space="0" w:color="auto"/>
      </w:divBdr>
    </w:div>
    <w:div w:id="786241887">
      <w:bodyDiv w:val="1"/>
      <w:marLeft w:val="0"/>
      <w:marRight w:val="0"/>
      <w:marTop w:val="0"/>
      <w:marBottom w:val="0"/>
      <w:divBdr>
        <w:top w:val="none" w:sz="0" w:space="0" w:color="auto"/>
        <w:left w:val="none" w:sz="0" w:space="0" w:color="auto"/>
        <w:bottom w:val="none" w:sz="0" w:space="0" w:color="auto"/>
        <w:right w:val="none" w:sz="0" w:space="0" w:color="auto"/>
      </w:divBdr>
    </w:div>
    <w:div w:id="1578242583">
      <w:bodyDiv w:val="1"/>
      <w:marLeft w:val="0"/>
      <w:marRight w:val="0"/>
      <w:marTop w:val="0"/>
      <w:marBottom w:val="0"/>
      <w:divBdr>
        <w:top w:val="none" w:sz="0" w:space="0" w:color="auto"/>
        <w:left w:val="none" w:sz="0" w:space="0" w:color="auto"/>
        <w:bottom w:val="none" w:sz="0" w:space="0" w:color="auto"/>
        <w:right w:val="none" w:sz="0" w:space="0" w:color="auto"/>
      </w:divBdr>
    </w:div>
    <w:div w:id="1656375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bednarchuk@intibs.p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317</Words>
  <Characters>2145</Characters>
  <Application>Microsoft Office Word</Application>
  <DocSecurity>0</DocSecurity>
  <Lines>25</Lines>
  <Paragraphs>9</Paragraphs>
  <ScaleCrop>false</ScaleCrop>
  <HeadingPairs>
    <vt:vector size="2" baseType="variant">
      <vt:variant>
        <vt:lpstr>Tytuł</vt:lpstr>
      </vt:variant>
      <vt:variant>
        <vt:i4>1</vt:i4>
      </vt:variant>
    </vt:vector>
  </HeadingPairs>
  <TitlesOfParts>
    <vt:vector size="1" baseType="lpstr">
      <vt:lpstr>Materials Structure</vt:lpstr>
    </vt:vector>
  </TitlesOfParts>
  <Company>MFF UK</Company>
  <LinksUpToDate>false</LinksUpToDate>
  <CharactersWithSpaces>2455</CharactersWithSpaces>
  <SharedDoc>false</SharedDoc>
  <HLinks>
    <vt:vector size="6" baseType="variant">
      <vt:variant>
        <vt:i4>4915233</vt:i4>
      </vt:variant>
      <vt:variant>
        <vt:i4>0</vt:i4>
      </vt:variant>
      <vt:variant>
        <vt:i4>0</vt:i4>
      </vt:variant>
      <vt:variant>
        <vt:i4>5</vt:i4>
      </vt:variant>
      <vt:variant>
        <vt:lpwstr>mailto:m.rowinska@intibs.pl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cp:keywords/>
  <dc:description/>
  <cp:lastModifiedBy>Tamara Bednarchuk</cp:lastModifiedBy>
  <cp:revision>108</cp:revision>
  <dcterms:created xsi:type="dcterms:W3CDTF">2025-04-09T03:49:00Z</dcterms:created>
  <dcterms:modified xsi:type="dcterms:W3CDTF">2025-05-05T11:11:00Z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GrammarlyDocumentId">
    <vt:lpwstr>80268457-29c0-4660-b370-f5b6360f0998</vt:lpwstr>
  </property>
</Properties>
</file>