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DC05" w14:textId="4D2462FA" w:rsidR="003F4B17" w:rsidRDefault="003F4B17" w:rsidP="003F4B17">
      <w:pPr>
        <w:jc w:val="left"/>
        <w:rPr>
          <w:rFonts w:cs="Calibri"/>
          <w:b/>
          <w:bCs/>
          <w:sz w:val="24"/>
        </w:rPr>
      </w:pPr>
      <w:r>
        <w:rPr>
          <w:rFonts w:cs="Calibri"/>
          <w:b/>
          <w:bCs/>
          <w:noProof/>
          <w:sz w:val="24"/>
          <w:lang w:val="en-US"/>
        </w:rPr>
        <w:drawing>
          <wp:inline distT="0" distB="0" distL="0" distR="0" wp14:anchorId="79696528" wp14:editId="088FE3CE">
            <wp:extent cx="2075963" cy="719667"/>
            <wp:effectExtent l="0" t="0" r="0" b="4445"/>
            <wp:docPr id="13479979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97948" name="Picture 1"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92941" cy="725553"/>
                    </a:xfrm>
                    <a:prstGeom prst="rect">
                      <a:avLst/>
                    </a:prstGeom>
                  </pic:spPr>
                </pic:pic>
              </a:graphicData>
            </a:graphic>
          </wp:inline>
        </w:drawing>
      </w:r>
    </w:p>
    <w:p w14:paraId="173A87A4" w14:textId="77777777" w:rsidR="003F4B17" w:rsidRDefault="003F4B17" w:rsidP="003F4B17">
      <w:pPr>
        <w:jc w:val="left"/>
        <w:rPr>
          <w:rFonts w:cs="Calibri"/>
          <w:b/>
          <w:bCs/>
          <w:sz w:val="24"/>
        </w:rPr>
      </w:pPr>
    </w:p>
    <w:p w14:paraId="26E99585" w14:textId="00206F6A" w:rsidR="00DC02E7" w:rsidRPr="00992102" w:rsidRDefault="00DC02E7" w:rsidP="002A65AE">
      <w:pPr>
        <w:jc w:val="center"/>
        <w:rPr>
          <w:rFonts w:cs="Calibri"/>
          <w:b/>
          <w:bCs/>
          <w:sz w:val="26"/>
          <w:szCs w:val="26"/>
        </w:rPr>
      </w:pPr>
      <w:r w:rsidRPr="00992102">
        <w:rPr>
          <w:rFonts w:cs="Calibri"/>
          <w:b/>
          <w:bCs/>
          <w:sz w:val="26"/>
          <w:szCs w:val="26"/>
        </w:rPr>
        <w:t xml:space="preserve">Selective </w:t>
      </w:r>
      <w:r w:rsidR="002A65AE" w:rsidRPr="00992102">
        <w:rPr>
          <w:rFonts w:cs="Calibri"/>
          <w:b/>
          <w:bCs/>
          <w:sz w:val="26"/>
          <w:szCs w:val="26"/>
        </w:rPr>
        <w:t>inhibition of Carbonic Anhydrase IX for Cancer Diagnosis and Therapy</w:t>
      </w:r>
    </w:p>
    <w:p w14:paraId="4F557FC3" w14:textId="4D46B3C7" w:rsidR="002A65AE" w:rsidRPr="003F4B17" w:rsidRDefault="002B7043" w:rsidP="002B7043">
      <w:pPr>
        <w:jc w:val="center"/>
        <w:rPr>
          <w:rFonts w:cs="Calibri"/>
        </w:rPr>
      </w:pPr>
      <w:r w:rsidRPr="003F4B17">
        <w:rPr>
          <w:rFonts w:cs="Calibri"/>
        </w:rPr>
        <w:t xml:space="preserve">Linh Huong </w:t>
      </w:r>
      <w:proofErr w:type="spellStart"/>
      <w:r w:rsidRPr="003F4B17">
        <w:rPr>
          <w:rFonts w:cs="Calibri"/>
        </w:rPr>
        <w:t>Ngô</w:t>
      </w:r>
      <w:proofErr w:type="spellEnd"/>
      <w:r w:rsidRPr="003F4B17">
        <w:rPr>
          <w:rFonts w:cs="Calibri"/>
        </w:rPr>
        <w:t xml:space="preserve"> </w:t>
      </w:r>
      <w:r w:rsidRPr="003F4B17">
        <w:rPr>
          <w:rFonts w:cs="Calibri"/>
          <w:vertAlign w:val="superscript"/>
        </w:rPr>
        <w:t>1,2</w:t>
      </w:r>
      <w:r w:rsidRPr="003F4B17">
        <w:rPr>
          <w:rFonts w:cs="Calibri"/>
        </w:rPr>
        <w:t xml:space="preserve">, </w:t>
      </w:r>
      <w:proofErr w:type="spellStart"/>
      <w:r w:rsidRPr="003F4B17">
        <w:rPr>
          <w:rFonts w:cs="Calibri"/>
        </w:rPr>
        <w:t>Ji</w:t>
      </w:r>
      <w:r w:rsidR="00DE6576">
        <w:rPr>
          <w:rFonts w:cs="Calibri"/>
        </w:rPr>
        <w:t>ř</w:t>
      </w:r>
      <w:r w:rsidRPr="003F4B17">
        <w:rPr>
          <w:rFonts w:cs="Calibri"/>
        </w:rPr>
        <w:t>í</w:t>
      </w:r>
      <w:proofErr w:type="spellEnd"/>
      <w:r w:rsidRPr="003F4B17">
        <w:rPr>
          <w:rFonts w:cs="Calibri"/>
        </w:rPr>
        <w:t xml:space="preserve"> </w:t>
      </w:r>
      <w:proofErr w:type="spellStart"/>
      <w:r w:rsidRPr="003F4B17">
        <w:rPr>
          <w:rFonts w:cs="Calibri"/>
        </w:rPr>
        <w:t>Brynda</w:t>
      </w:r>
      <w:proofErr w:type="spellEnd"/>
      <w:r w:rsidRPr="003F4B17">
        <w:rPr>
          <w:rFonts w:cs="Calibri"/>
        </w:rPr>
        <w:t xml:space="preserve"> </w:t>
      </w:r>
      <w:r w:rsidRPr="003F4B17">
        <w:rPr>
          <w:rFonts w:cs="Calibri"/>
          <w:vertAlign w:val="superscript"/>
        </w:rPr>
        <w:t>1</w:t>
      </w:r>
      <w:r w:rsidRPr="003F4B17">
        <w:rPr>
          <w:rFonts w:cs="Calibri"/>
        </w:rPr>
        <w:t xml:space="preserve">, </w:t>
      </w:r>
      <w:proofErr w:type="spellStart"/>
      <w:r w:rsidRPr="003F4B17">
        <w:rPr>
          <w:rFonts w:cs="Calibri"/>
        </w:rPr>
        <w:t>Klára</w:t>
      </w:r>
      <w:proofErr w:type="spellEnd"/>
      <w:r w:rsidRPr="003F4B17">
        <w:rPr>
          <w:rFonts w:cs="Calibri"/>
        </w:rPr>
        <w:t xml:space="preserve"> </w:t>
      </w:r>
      <w:proofErr w:type="spellStart"/>
      <w:r w:rsidRPr="003F4B17">
        <w:rPr>
          <w:rFonts w:cs="Calibri"/>
        </w:rPr>
        <w:t>Pospíšilová</w:t>
      </w:r>
      <w:proofErr w:type="spellEnd"/>
      <w:r w:rsidRPr="003F4B17">
        <w:rPr>
          <w:rFonts w:cs="Calibri"/>
        </w:rPr>
        <w:t xml:space="preserve"> </w:t>
      </w:r>
      <w:r w:rsidRPr="003F4B17">
        <w:rPr>
          <w:rFonts w:cs="Calibri"/>
          <w:vertAlign w:val="superscript"/>
        </w:rPr>
        <w:t>1</w:t>
      </w:r>
      <w:r w:rsidRPr="003F4B17">
        <w:rPr>
          <w:rFonts w:cs="Calibri"/>
        </w:rPr>
        <w:t xml:space="preserve">, </w:t>
      </w:r>
      <w:proofErr w:type="spellStart"/>
      <w:r w:rsidRPr="003F4B17">
        <w:t>Pavlína</w:t>
      </w:r>
      <w:proofErr w:type="spellEnd"/>
      <w:r w:rsidRPr="003F4B17">
        <w:t xml:space="preserve"> </w:t>
      </w:r>
      <w:proofErr w:type="spellStart"/>
      <w:r w:rsidRPr="003F4B17">
        <w:t>Řezáčová</w:t>
      </w:r>
      <w:proofErr w:type="spellEnd"/>
      <w:r w:rsidRPr="003F4B17">
        <w:t xml:space="preserve"> </w:t>
      </w:r>
      <w:r w:rsidRPr="003F4B17">
        <w:rPr>
          <w:rFonts w:cs="Calibri"/>
          <w:vertAlign w:val="superscript"/>
        </w:rPr>
        <w:t>1</w:t>
      </w:r>
    </w:p>
    <w:p w14:paraId="37FD7B21" w14:textId="064A4187" w:rsidR="00C64305" w:rsidRDefault="002B7043" w:rsidP="00C64305">
      <w:pPr>
        <w:ind w:left="142" w:hanging="142"/>
        <w:rPr>
          <w:rFonts w:cs="Calibri"/>
          <w:sz w:val="18"/>
          <w:szCs w:val="18"/>
        </w:rPr>
      </w:pPr>
      <w:r w:rsidRPr="00C64305">
        <w:rPr>
          <w:rFonts w:cs="Calibri"/>
          <w:sz w:val="18"/>
          <w:szCs w:val="18"/>
          <w:vertAlign w:val="superscript"/>
        </w:rPr>
        <w:t>1</w:t>
      </w:r>
      <w:r w:rsidRPr="00C64305">
        <w:rPr>
          <w:rFonts w:cs="Calibri"/>
          <w:sz w:val="18"/>
          <w:szCs w:val="18"/>
        </w:rPr>
        <w:t xml:space="preserve"> Dpt. Structural Biology, IOCB Prague</w:t>
      </w:r>
      <w:r w:rsidR="00C64305" w:rsidRPr="00C64305">
        <w:rPr>
          <w:rFonts w:cs="Calibri"/>
          <w:sz w:val="18"/>
          <w:szCs w:val="18"/>
        </w:rPr>
        <w:t xml:space="preserve">, </w:t>
      </w:r>
      <w:r w:rsidR="00C64305" w:rsidRPr="00C64305">
        <w:rPr>
          <w:sz w:val="18"/>
          <w:szCs w:val="18"/>
        </w:rPr>
        <w:t>Structural Biology, Institute of Organic Chemistry and Biochemistry of Czech Academy</w:t>
      </w:r>
      <w:r w:rsidR="00C64305">
        <w:rPr>
          <w:sz w:val="18"/>
          <w:szCs w:val="18"/>
        </w:rPr>
        <w:t xml:space="preserve">.           </w:t>
      </w:r>
      <w:r w:rsidR="00C64305" w:rsidRPr="00C64305">
        <w:rPr>
          <w:sz w:val="18"/>
          <w:szCs w:val="18"/>
        </w:rPr>
        <w:t>of Sciences, Prague, 166 10, Czechia</w:t>
      </w:r>
      <w:r w:rsidR="00C64305">
        <w:rPr>
          <w:rFonts w:cs="Calibri"/>
          <w:sz w:val="18"/>
          <w:szCs w:val="18"/>
        </w:rPr>
        <w:t>.</w:t>
      </w:r>
    </w:p>
    <w:p w14:paraId="7B03D85E" w14:textId="7C933FA4" w:rsidR="002B7043" w:rsidRPr="00C64305" w:rsidRDefault="002B7043" w:rsidP="00C64305">
      <w:pPr>
        <w:rPr>
          <w:rFonts w:cs="Calibri"/>
          <w:sz w:val="18"/>
          <w:szCs w:val="18"/>
        </w:rPr>
      </w:pPr>
      <w:r w:rsidRPr="00C64305">
        <w:rPr>
          <w:rFonts w:cs="Calibri"/>
          <w:sz w:val="18"/>
          <w:szCs w:val="18"/>
          <w:vertAlign w:val="superscript"/>
        </w:rPr>
        <w:t>2</w:t>
      </w:r>
      <w:r w:rsidRPr="00C64305">
        <w:rPr>
          <w:rFonts w:cs="Calibri"/>
          <w:sz w:val="18"/>
          <w:szCs w:val="18"/>
        </w:rPr>
        <w:t xml:space="preserve"> Dpt. Physical Chemistry, Faculty of Science, Charles University</w:t>
      </w:r>
      <w:r w:rsidR="00C64305">
        <w:rPr>
          <w:rFonts w:cs="Calibri"/>
          <w:sz w:val="18"/>
          <w:szCs w:val="18"/>
        </w:rPr>
        <w:t>, 128 00, Czechia.</w:t>
      </w:r>
    </w:p>
    <w:p w14:paraId="538893AB" w14:textId="51B070EE" w:rsidR="002A65AE" w:rsidRPr="00C64305" w:rsidRDefault="002A65AE" w:rsidP="00C64305">
      <w:pPr>
        <w:jc w:val="center"/>
        <w:rPr>
          <w:sz w:val="16"/>
          <w:szCs w:val="16"/>
        </w:rPr>
      </w:pPr>
      <w:r w:rsidRPr="002A65AE">
        <w:rPr>
          <w:rFonts w:cs="Calibri"/>
          <w:color w:val="202124"/>
          <w:spacing w:val="3"/>
          <w:szCs w:val="21"/>
        </w:rPr>
        <w:br/>
      </w:r>
    </w:p>
    <w:p w14:paraId="4E919877" w14:textId="3CF018F9" w:rsidR="002A65AE" w:rsidRPr="00A7498B" w:rsidRDefault="002A65AE" w:rsidP="00A7498B">
      <w:pPr>
        <w:rPr>
          <w:shd w:val="clear" w:color="auto" w:fill="FFFFFF"/>
        </w:rPr>
      </w:pPr>
      <w:r w:rsidRPr="00A7498B">
        <w:rPr>
          <w:shd w:val="clear" w:color="auto" w:fill="FFFFFF"/>
        </w:rPr>
        <w:t>Carbonic anhydrase IX (CA IX) belongs to a group of 15 isoforms of the human carbonic anhydrase enzyme</w:t>
      </w:r>
      <w:r w:rsidR="00DC02E7" w:rsidRPr="00A7498B">
        <w:rPr>
          <w:shd w:val="clear" w:color="auto" w:fill="FFFFFF"/>
        </w:rPr>
        <w:t>s</w:t>
      </w:r>
      <w:r w:rsidRPr="00A7498B">
        <w:rPr>
          <w:shd w:val="clear" w:color="auto" w:fill="FFFFFF"/>
        </w:rPr>
        <w:t xml:space="preserve">. Typically localized on the cell surface, CA IX is primarily found in specific tissues within the gastrointestinal tract. Its expression is induced in response to local hypoxia, aiding in the regulation of pH levels to accommodate the metabolic production of acidic </w:t>
      </w:r>
      <w:r w:rsidR="00C64305" w:rsidRPr="00A7498B">
        <w:rPr>
          <w:shd w:val="clear" w:color="auto" w:fill="FFFFFF"/>
        </w:rPr>
        <w:t>by-products</w:t>
      </w:r>
      <w:r w:rsidRPr="00A7498B">
        <w:rPr>
          <w:shd w:val="clear" w:color="auto" w:fill="FFFFFF"/>
        </w:rPr>
        <w:t>, thereby promoting cancer cell survival and proliferation. The overexpression of CA IX in solid tumors, coupled with its extracellular presence, suggests its potential utility in cancer diagnosis and therapy.</w:t>
      </w:r>
    </w:p>
    <w:p w14:paraId="44AE0B03" w14:textId="77777777" w:rsidR="0009721A" w:rsidRDefault="0009721A" w:rsidP="00C64305">
      <w:pPr>
        <w:rPr>
          <w:rFonts w:ascii="-webkit-standard" w:hAnsi="-webkit-standard"/>
          <w:color w:val="000000"/>
          <w:sz w:val="27"/>
          <w:szCs w:val="27"/>
        </w:rPr>
      </w:pPr>
    </w:p>
    <w:p w14:paraId="234DFFC0" w14:textId="24DC5A09" w:rsidR="00202C2D" w:rsidRPr="00566A05" w:rsidRDefault="00006BF4" w:rsidP="00C64305">
      <w:pPr>
        <w:rPr>
          <w:color w:val="000000" w:themeColor="text1"/>
        </w:rPr>
      </w:pPr>
      <w:r w:rsidRPr="00566A05">
        <w:rPr>
          <w:color w:val="000000" w:themeColor="text1"/>
        </w:rPr>
        <w:t>P</w:t>
      </w:r>
      <w:r w:rsidR="00452340" w:rsidRPr="00566A05">
        <w:rPr>
          <w:color w:val="000000" w:themeColor="text1"/>
        </w:rPr>
        <w:t>rimar</w:t>
      </w:r>
      <w:r w:rsidRPr="00566A05">
        <w:rPr>
          <w:color w:val="000000" w:themeColor="text1"/>
        </w:rPr>
        <w:t>ily</w:t>
      </w:r>
      <w:r w:rsidR="00452340" w:rsidRPr="00566A05">
        <w:rPr>
          <w:color w:val="000000" w:themeColor="text1"/>
        </w:rPr>
        <w:t xml:space="preserve">, most of CA IX inhibitors </w:t>
      </w:r>
      <w:r w:rsidRPr="00566A05">
        <w:rPr>
          <w:color w:val="000000" w:themeColor="text1"/>
        </w:rPr>
        <w:t>feature</w:t>
      </w:r>
      <w:r w:rsidR="00452340" w:rsidRPr="00566A05">
        <w:rPr>
          <w:color w:val="000000" w:themeColor="text1"/>
        </w:rPr>
        <w:t xml:space="preserve"> </w:t>
      </w:r>
      <w:r w:rsidR="00092697" w:rsidRPr="00566A05">
        <w:rPr>
          <w:color w:val="000000" w:themeColor="text1"/>
        </w:rPr>
        <w:t>sulphur</w:t>
      </w:r>
      <w:r w:rsidR="00452340" w:rsidRPr="00566A05">
        <w:rPr>
          <w:color w:val="000000" w:themeColor="text1"/>
        </w:rPr>
        <w:t>-ba</w:t>
      </w:r>
      <w:r w:rsidR="00092697" w:rsidRPr="00566A05">
        <w:rPr>
          <w:color w:val="000000" w:themeColor="text1"/>
        </w:rPr>
        <w:t>sed functional group that coordinates</w:t>
      </w:r>
      <w:r w:rsidR="00452340" w:rsidRPr="00566A05">
        <w:rPr>
          <w:color w:val="000000" w:themeColor="text1"/>
        </w:rPr>
        <w:t xml:space="preserve"> </w:t>
      </w:r>
      <w:r w:rsidRPr="00566A05">
        <w:rPr>
          <w:color w:val="000000" w:themeColor="text1"/>
        </w:rPr>
        <w:t xml:space="preserve">the </w:t>
      </w:r>
      <w:r w:rsidR="00452340" w:rsidRPr="00566A05">
        <w:rPr>
          <w:color w:val="000000" w:themeColor="text1"/>
        </w:rPr>
        <w:t>Zn</w:t>
      </w:r>
      <w:r w:rsidR="00452340" w:rsidRPr="00566A05">
        <w:rPr>
          <w:color w:val="000000" w:themeColor="text1"/>
          <w:vertAlign w:val="superscript"/>
        </w:rPr>
        <w:t>2+</w:t>
      </w:r>
      <w:r w:rsidR="00452340" w:rsidRPr="00566A05">
        <w:rPr>
          <w:color w:val="000000" w:themeColor="text1"/>
        </w:rPr>
        <w:t xml:space="preserve"> </w:t>
      </w:r>
      <w:r w:rsidRPr="00566A05">
        <w:rPr>
          <w:color w:val="000000" w:themeColor="text1"/>
        </w:rPr>
        <w:t>ion in the active site</w:t>
      </w:r>
      <w:r w:rsidR="00452340" w:rsidRPr="00566A05">
        <w:rPr>
          <w:color w:val="000000" w:themeColor="text1"/>
        </w:rPr>
        <w:t xml:space="preserve">. </w:t>
      </w:r>
      <w:r w:rsidR="00202C2D" w:rsidRPr="00566A05">
        <w:rPr>
          <w:color w:val="000000" w:themeColor="text1"/>
        </w:rPr>
        <w:t>Although</w:t>
      </w:r>
      <w:r w:rsidR="00EB2057" w:rsidRPr="00566A05">
        <w:rPr>
          <w:color w:val="000000" w:themeColor="text1"/>
        </w:rPr>
        <w:t xml:space="preserve"> </w:t>
      </w:r>
      <w:r w:rsidR="00725665" w:rsidRPr="00566A05">
        <w:rPr>
          <w:color w:val="000000" w:themeColor="text1"/>
        </w:rPr>
        <w:t>overexpress</w:t>
      </w:r>
      <w:r w:rsidR="00092697" w:rsidRPr="00566A05">
        <w:rPr>
          <w:color w:val="000000" w:themeColor="text1"/>
        </w:rPr>
        <w:t>ion of</w:t>
      </w:r>
      <w:r w:rsidR="00725665" w:rsidRPr="00566A05">
        <w:rPr>
          <w:color w:val="000000" w:themeColor="text1"/>
        </w:rPr>
        <w:t xml:space="preserve"> </w:t>
      </w:r>
      <w:r w:rsidR="00EB2057" w:rsidRPr="00566A05">
        <w:rPr>
          <w:color w:val="000000" w:themeColor="text1"/>
        </w:rPr>
        <w:t xml:space="preserve">CA IX is </w:t>
      </w:r>
      <w:r w:rsidR="00202C2D" w:rsidRPr="00566A05">
        <w:rPr>
          <w:color w:val="000000" w:themeColor="text1"/>
        </w:rPr>
        <w:t>predominantly</w:t>
      </w:r>
      <w:r w:rsidR="00EB2057" w:rsidRPr="00566A05">
        <w:rPr>
          <w:color w:val="000000" w:themeColor="text1"/>
        </w:rPr>
        <w:t xml:space="preserve"> associated with tumor tissues, other isoforms are </w:t>
      </w:r>
      <w:r w:rsidR="00202C2D" w:rsidRPr="00566A05">
        <w:rPr>
          <w:color w:val="000000" w:themeColor="text1"/>
        </w:rPr>
        <w:t>present</w:t>
      </w:r>
      <w:r w:rsidR="00EB2057" w:rsidRPr="00566A05">
        <w:rPr>
          <w:color w:val="000000" w:themeColor="text1"/>
        </w:rPr>
        <w:t xml:space="preserve"> in normal tissue</w:t>
      </w:r>
      <w:r w:rsidR="003E276D" w:rsidRPr="00566A05">
        <w:rPr>
          <w:color w:val="000000" w:themeColor="text1"/>
        </w:rPr>
        <w:t>s</w:t>
      </w:r>
      <w:r w:rsidR="00926A0C" w:rsidRPr="00566A05">
        <w:rPr>
          <w:color w:val="000000" w:themeColor="text1"/>
        </w:rPr>
        <w:t xml:space="preserve"> that contributing critical physiological processes</w:t>
      </w:r>
      <w:r w:rsidR="00805AF9" w:rsidRPr="00566A05">
        <w:rPr>
          <w:color w:val="000000" w:themeColor="text1"/>
        </w:rPr>
        <w:t xml:space="preserve">. </w:t>
      </w:r>
      <w:r w:rsidRPr="00566A05">
        <w:rPr>
          <w:color w:val="000000" w:themeColor="text1"/>
        </w:rPr>
        <w:t>The</w:t>
      </w:r>
      <w:r w:rsidR="00805AF9" w:rsidRPr="00566A05">
        <w:rPr>
          <w:color w:val="000000" w:themeColor="text1"/>
        </w:rPr>
        <w:t xml:space="preserve"> </w:t>
      </w:r>
      <w:r w:rsidR="00202C2D" w:rsidRPr="00566A05">
        <w:rPr>
          <w:color w:val="000000" w:themeColor="text1"/>
        </w:rPr>
        <w:t xml:space="preserve">high sequence </w:t>
      </w:r>
      <w:r w:rsidR="00805AF9" w:rsidRPr="00566A05">
        <w:rPr>
          <w:color w:val="000000" w:themeColor="text1"/>
        </w:rPr>
        <w:t xml:space="preserve">similarity and structural homology </w:t>
      </w:r>
      <w:r w:rsidR="00202C2D" w:rsidRPr="00566A05">
        <w:rPr>
          <w:color w:val="000000" w:themeColor="text1"/>
        </w:rPr>
        <w:t>among</w:t>
      </w:r>
      <w:r w:rsidR="00805AF9" w:rsidRPr="00566A05">
        <w:rPr>
          <w:color w:val="000000" w:themeColor="text1"/>
        </w:rPr>
        <w:t xml:space="preserve"> CA isoform</w:t>
      </w:r>
      <w:r w:rsidRPr="00566A05">
        <w:rPr>
          <w:color w:val="000000" w:themeColor="text1"/>
        </w:rPr>
        <w:t xml:space="preserve"> family</w:t>
      </w:r>
      <w:r w:rsidR="00092697" w:rsidRPr="00566A05">
        <w:rPr>
          <w:color w:val="000000" w:themeColor="text1"/>
        </w:rPr>
        <w:t xml:space="preserve"> causes</w:t>
      </w:r>
      <w:r w:rsidR="00EB2057" w:rsidRPr="00566A05">
        <w:rPr>
          <w:color w:val="000000" w:themeColor="text1"/>
        </w:rPr>
        <w:t xml:space="preserve"> off-target inhibition </w:t>
      </w:r>
      <w:r w:rsidR="00805AF9" w:rsidRPr="00566A05">
        <w:rPr>
          <w:color w:val="000000" w:themeColor="text1"/>
        </w:rPr>
        <w:t>lead</w:t>
      </w:r>
      <w:r w:rsidR="00202C2D" w:rsidRPr="00566A05">
        <w:rPr>
          <w:color w:val="000000" w:themeColor="text1"/>
        </w:rPr>
        <w:t>ing</w:t>
      </w:r>
      <w:r w:rsidR="00805AF9" w:rsidRPr="00566A05">
        <w:rPr>
          <w:color w:val="000000" w:themeColor="text1"/>
        </w:rPr>
        <w:t xml:space="preserve"> to unintended side effects. </w:t>
      </w:r>
      <w:r w:rsidR="00202C2D" w:rsidRPr="00566A05">
        <w:rPr>
          <w:color w:val="000000" w:themeColor="text1"/>
        </w:rPr>
        <w:t xml:space="preserve">This underscores the </w:t>
      </w:r>
      <w:r w:rsidR="00805AF9" w:rsidRPr="00566A05">
        <w:rPr>
          <w:color w:val="000000" w:themeColor="text1"/>
        </w:rPr>
        <w:t>need for develo</w:t>
      </w:r>
      <w:r w:rsidR="0009721A" w:rsidRPr="00566A05">
        <w:rPr>
          <w:color w:val="000000" w:themeColor="text1"/>
        </w:rPr>
        <w:t>ping</w:t>
      </w:r>
      <w:r w:rsidR="00805AF9" w:rsidRPr="00566A05">
        <w:rPr>
          <w:color w:val="000000" w:themeColor="text1"/>
        </w:rPr>
        <w:t xml:space="preserve"> highly </w:t>
      </w:r>
      <w:r w:rsidR="00202C2D" w:rsidRPr="00566A05">
        <w:rPr>
          <w:color w:val="000000" w:themeColor="text1"/>
        </w:rPr>
        <w:t>selective</w:t>
      </w:r>
      <w:r w:rsidR="00805AF9" w:rsidRPr="00566A05">
        <w:rPr>
          <w:color w:val="000000" w:themeColor="text1"/>
        </w:rPr>
        <w:t xml:space="preserve"> inhibitors </w:t>
      </w:r>
      <w:r w:rsidR="00202C2D" w:rsidRPr="00566A05">
        <w:rPr>
          <w:color w:val="000000" w:themeColor="text1"/>
        </w:rPr>
        <w:t xml:space="preserve">that </w:t>
      </w:r>
      <w:r w:rsidR="00805AF9" w:rsidRPr="00566A05">
        <w:rPr>
          <w:color w:val="000000" w:themeColor="text1"/>
        </w:rPr>
        <w:t>minimi</w:t>
      </w:r>
      <w:r w:rsidR="00202C2D" w:rsidRPr="00566A05">
        <w:rPr>
          <w:color w:val="000000" w:themeColor="text1"/>
        </w:rPr>
        <w:t>z</w:t>
      </w:r>
      <w:r w:rsidR="00805AF9" w:rsidRPr="00566A05">
        <w:rPr>
          <w:color w:val="000000" w:themeColor="text1"/>
        </w:rPr>
        <w:t>e of</w:t>
      </w:r>
      <w:r w:rsidR="00202C2D" w:rsidRPr="00566A05">
        <w:rPr>
          <w:color w:val="000000" w:themeColor="text1"/>
        </w:rPr>
        <w:t>f</w:t>
      </w:r>
      <w:r w:rsidR="00805AF9" w:rsidRPr="00566A05">
        <w:rPr>
          <w:color w:val="000000" w:themeColor="text1"/>
        </w:rPr>
        <w:t>-target effects</w:t>
      </w:r>
      <w:r w:rsidR="00DB2328" w:rsidRPr="00566A05">
        <w:rPr>
          <w:color w:val="000000" w:themeColor="text1"/>
        </w:rPr>
        <w:t>.</w:t>
      </w:r>
      <w:r w:rsidR="00805AF9" w:rsidRPr="00566A05">
        <w:rPr>
          <w:color w:val="000000" w:themeColor="text1"/>
        </w:rPr>
        <w:t xml:space="preserve"> </w:t>
      </w:r>
      <w:r w:rsidR="00202C2D" w:rsidRPr="00566A05">
        <w:rPr>
          <w:color w:val="000000" w:themeColor="text1"/>
        </w:rPr>
        <w:t>The project aim</w:t>
      </w:r>
      <w:r w:rsidR="0009721A" w:rsidRPr="00566A05">
        <w:rPr>
          <w:color w:val="000000" w:themeColor="text1"/>
        </w:rPr>
        <w:t>s</w:t>
      </w:r>
      <w:r w:rsidR="00202C2D" w:rsidRPr="00566A05">
        <w:rPr>
          <w:color w:val="000000" w:themeColor="text1"/>
        </w:rPr>
        <w:t xml:space="preserve"> to address the</w:t>
      </w:r>
      <w:r w:rsidR="0009721A" w:rsidRPr="00566A05">
        <w:rPr>
          <w:color w:val="000000" w:themeColor="text1"/>
        </w:rPr>
        <w:t xml:space="preserve">se </w:t>
      </w:r>
      <w:r w:rsidR="00202C2D" w:rsidRPr="00566A05">
        <w:rPr>
          <w:color w:val="000000" w:themeColor="text1"/>
        </w:rPr>
        <w:t xml:space="preserve">challenges </w:t>
      </w:r>
      <w:r w:rsidR="00970FEE" w:rsidRPr="00566A05">
        <w:rPr>
          <w:color w:val="000000" w:themeColor="text1"/>
        </w:rPr>
        <w:t>by designing novel</w:t>
      </w:r>
      <w:r w:rsidR="0009721A" w:rsidRPr="00566A05">
        <w:rPr>
          <w:color w:val="000000" w:themeColor="text1"/>
        </w:rPr>
        <w:t xml:space="preserve"> functional group to enhance both the affinity and selectivity of CA IX inhibitors. </w:t>
      </w:r>
    </w:p>
    <w:p w14:paraId="30AA2FAE" w14:textId="77777777" w:rsidR="00202C2D" w:rsidRPr="00347553" w:rsidRDefault="00202C2D" w:rsidP="002A65AE">
      <w:pPr>
        <w:jc w:val="left"/>
        <w:rPr>
          <w:rFonts w:cs="Calibri"/>
          <w:color w:val="202124"/>
          <w:spacing w:val="3"/>
          <w:sz w:val="20"/>
          <w:szCs w:val="20"/>
          <w:shd w:val="clear" w:color="auto" w:fill="FFFFFF"/>
        </w:rPr>
      </w:pPr>
    </w:p>
    <w:p w14:paraId="13C0001D" w14:textId="713D65F7" w:rsidR="00DE6576" w:rsidRPr="00B848A3" w:rsidRDefault="002B7043" w:rsidP="00DE6576">
      <w:r w:rsidRPr="00C64305">
        <w:t xml:space="preserve">The active site of </w:t>
      </w:r>
      <w:r w:rsidR="00347553">
        <w:t>CA</w:t>
      </w:r>
      <w:r w:rsidRPr="00C64305">
        <w:t xml:space="preserve"> is </w:t>
      </w:r>
      <w:r w:rsidR="00347553">
        <w:t>situated</w:t>
      </w:r>
      <w:r w:rsidRPr="00C64305">
        <w:t xml:space="preserve"> within the central β-sheet, where the zinc-binding core </w:t>
      </w:r>
      <w:r w:rsidR="004024C8">
        <w:t>serves as a key junction for</w:t>
      </w:r>
      <w:r w:rsidR="00B848A3">
        <w:t xml:space="preserve"> </w:t>
      </w:r>
      <w:r w:rsidR="004024C8">
        <w:t>the</w:t>
      </w:r>
      <w:r w:rsidRPr="00C64305">
        <w:t xml:space="preserve"> propose</w:t>
      </w:r>
      <w:r w:rsidR="004024C8">
        <w:t xml:space="preserve">s </w:t>
      </w:r>
      <w:r w:rsidRPr="00C64305">
        <w:t>inhibitors</w:t>
      </w:r>
      <w:r w:rsidR="004024C8">
        <w:t>, which are designed</w:t>
      </w:r>
      <w:r w:rsidRPr="00C64305">
        <w:t xml:space="preserve"> with a scaffold capable </w:t>
      </w:r>
      <w:r w:rsidR="00B848A3">
        <w:t xml:space="preserve">of attaching </w:t>
      </w:r>
      <w:r w:rsidRPr="00C64305">
        <w:t>enzyme moieties</w:t>
      </w:r>
      <w:r w:rsidR="00B848A3">
        <w:t xml:space="preserve">. </w:t>
      </w:r>
      <w:r w:rsidRPr="00C64305">
        <w:t xml:space="preserve">This scaffold comprises a </w:t>
      </w:r>
      <w:r w:rsidR="00DE6576">
        <w:t xml:space="preserve">sulfonimine </w:t>
      </w:r>
      <w:r w:rsidRPr="00C64305">
        <w:t xml:space="preserve">binding group for </w:t>
      </w:r>
      <w:r w:rsidR="00B848A3">
        <w:t>metal</w:t>
      </w:r>
      <w:r w:rsidRPr="00C64305">
        <w:t xml:space="preserve"> ion interaction</w:t>
      </w:r>
      <w:r w:rsidR="00DE6576">
        <w:t>, a</w:t>
      </w:r>
      <w:r w:rsidRPr="00C64305">
        <w:t xml:space="preserve"> functional </w:t>
      </w:r>
      <w:r w:rsidR="00B848A3">
        <w:t xml:space="preserve">group for </w:t>
      </w:r>
      <w:r w:rsidRPr="00C64305">
        <w:t xml:space="preserve">interaction with the hydrophobic regions, and </w:t>
      </w:r>
      <w:r w:rsidR="00DE6576">
        <w:t xml:space="preserve">additional heteroaromatic moieties </w:t>
      </w:r>
      <w:r w:rsidR="00B848A3">
        <w:t xml:space="preserve">to </w:t>
      </w:r>
      <w:r w:rsidR="00577F80">
        <w:t>improve</w:t>
      </w:r>
      <w:r w:rsidRPr="00C64305">
        <w:t xml:space="preserve"> affinity</w:t>
      </w:r>
      <w:r w:rsidR="00C64305">
        <w:t>.</w:t>
      </w:r>
      <w:r w:rsidR="00DE6576">
        <w:t xml:space="preserve"> </w:t>
      </w:r>
      <w:r w:rsidR="00DE6576" w:rsidRPr="00C64305">
        <w:t>Structural optimi</w:t>
      </w:r>
      <w:r w:rsidR="00DE6576">
        <w:t>s</w:t>
      </w:r>
      <w:r w:rsidR="00DE6576" w:rsidRPr="00C64305">
        <w:t>ation of these</w:t>
      </w:r>
      <w:r w:rsidR="00B848A3">
        <w:t xml:space="preserve"> inhibitor</w:t>
      </w:r>
      <w:r w:rsidR="004024C8">
        <w:t>s</w:t>
      </w:r>
      <w:r w:rsidR="00DE6576" w:rsidRPr="00C64305">
        <w:t xml:space="preserve"> </w:t>
      </w:r>
      <w:r w:rsidR="00DE6576">
        <w:t>ha</w:t>
      </w:r>
      <w:r w:rsidR="00B848A3">
        <w:t>s been</w:t>
      </w:r>
      <w:r w:rsidR="00DE6576">
        <w:t xml:space="preserve"> </w:t>
      </w:r>
      <w:r w:rsidR="004024C8">
        <w:t>conducted</w:t>
      </w:r>
      <w:r w:rsidR="00DE6576">
        <w:t xml:space="preserve"> </w:t>
      </w:r>
      <w:r w:rsidR="00B848A3">
        <w:t xml:space="preserve">by </w:t>
      </w:r>
      <w:r w:rsidR="004024C8">
        <w:t>understanding</w:t>
      </w:r>
      <w:r w:rsidR="00B848A3">
        <w:t xml:space="preserve"> how </w:t>
      </w:r>
      <w:r w:rsidR="004024C8">
        <w:t xml:space="preserve">they are fitting within the enzyme’s active site, in order </w:t>
      </w:r>
      <w:r w:rsidR="00D87636">
        <w:t>enhancing</w:t>
      </w:r>
      <w:r w:rsidR="00B848A3">
        <w:t xml:space="preserve"> their</w:t>
      </w:r>
      <w:r w:rsidR="00DE6576" w:rsidRPr="00C64305">
        <w:t xml:space="preserve"> affinity for tumor-specific CA IX while </w:t>
      </w:r>
      <w:r w:rsidR="00D87636">
        <w:t>restricting</w:t>
      </w:r>
      <w:r w:rsidR="00DE6576" w:rsidRPr="00C64305">
        <w:t xml:space="preserve"> interactions with other </w:t>
      </w:r>
      <w:r w:rsidR="00B848A3">
        <w:t>CA</w:t>
      </w:r>
      <w:r w:rsidR="00DE6576" w:rsidRPr="00C64305">
        <w:t xml:space="preserve"> isoforms.</w:t>
      </w:r>
      <w:r w:rsidR="00DE6576">
        <w:t xml:space="preserve"> Additionally,</w:t>
      </w:r>
      <w:r w:rsidR="00B848A3">
        <w:t xml:space="preserve"> some </w:t>
      </w:r>
      <w:r w:rsidR="00347553">
        <w:t>potent chelators have been selected for theranostics applications</w:t>
      </w:r>
      <w:r w:rsidR="00B848A3">
        <w:t>, ensuring they do not compromise</w:t>
      </w:r>
      <w:r w:rsidR="00347553">
        <w:t xml:space="preserve"> </w:t>
      </w:r>
      <w:r w:rsidR="00B848A3">
        <w:t>the</w:t>
      </w:r>
      <w:r w:rsidR="00347553">
        <w:t xml:space="preserve"> binding capacity of inhibitor</w:t>
      </w:r>
      <w:r w:rsidR="00B848A3">
        <w:t>s</w:t>
      </w:r>
      <w:r w:rsidR="00347553">
        <w:t xml:space="preserve">. </w:t>
      </w:r>
    </w:p>
    <w:p w14:paraId="4CFAAC3C" w14:textId="77777777" w:rsidR="00877E61" w:rsidRDefault="00877E61" w:rsidP="00DE6576">
      <w:pPr>
        <w:rPr>
          <w:rFonts w:ascii="-webkit-standard" w:hAnsi="-webkit-standard"/>
          <w:color w:val="000000"/>
          <w:sz w:val="27"/>
          <w:szCs w:val="27"/>
        </w:rPr>
      </w:pPr>
    </w:p>
    <w:p w14:paraId="1498F8F5" w14:textId="16E0E695" w:rsidR="002B7043" w:rsidRPr="00C64305" w:rsidRDefault="002B7043" w:rsidP="00DE6576">
      <w:pPr>
        <w:rPr>
          <w:szCs w:val="22"/>
          <w:shd w:val="clear" w:color="auto" w:fill="FFFFFF"/>
        </w:rPr>
      </w:pPr>
      <w:r w:rsidRPr="00C64305">
        <w:rPr>
          <w:szCs w:val="22"/>
          <w:shd w:val="clear" w:color="auto" w:fill="FFFFFF"/>
        </w:rPr>
        <w:t xml:space="preserve">Recombinant CA IX is produced and expressed in </w:t>
      </w:r>
      <w:r w:rsidRPr="00A7498B">
        <w:rPr>
          <w:i/>
          <w:iCs/>
          <w:szCs w:val="22"/>
          <w:shd w:val="clear" w:color="auto" w:fill="FFFFFF"/>
        </w:rPr>
        <w:t>Escherichia coli</w:t>
      </w:r>
      <w:r w:rsidRPr="00C64305">
        <w:rPr>
          <w:szCs w:val="22"/>
          <w:shd w:val="clear" w:color="auto" w:fill="FFFFFF"/>
        </w:rPr>
        <w:t xml:space="preserve"> BL21, followed by purification via </w:t>
      </w:r>
      <w:r w:rsidR="00197D60" w:rsidRPr="00C64305">
        <w:rPr>
          <w:szCs w:val="22"/>
          <w:shd w:val="clear" w:color="auto" w:fill="FFFFFF"/>
        </w:rPr>
        <w:t>several</w:t>
      </w:r>
      <w:r w:rsidRPr="00C64305">
        <w:rPr>
          <w:szCs w:val="22"/>
          <w:shd w:val="clear" w:color="auto" w:fill="FFFFFF"/>
        </w:rPr>
        <w:t xml:space="preserve"> chromatograph</w:t>
      </w:r>
      <w:r w:rsidR="00197D60" w:rsidRPr="00C64305">
        <w:rPr>
          <w:szCs w:val="22"/>
          <w:shd w:val="clear" w:color="auto" w:fill="FFFFFF"/>
        </w:rPr>
        <w:t>ic steps to ensure high protein purity</w:t>
      </w:r>
      <w:r w:rsidRPr="00C64305">
        <w:rPr>
          <w:szCs w:val="22"/>
          <w:shd w:val="clear" w:color="auto" w:fill="FFFFFF"/>
        </w:rPr>
        <w:t xml:space="preserve">. The purified CA and a series of inhibitors are assessed for affinity using the stopped-flow method to screen a library of inhibitors. To better understand the binding modes between selective inhibitors and the enzyme, X-ray crystallography is employed to achieve high-resolution structures of the compounds. </w:t>
      </w:r>
      <w:r w:rsidR="001E45C3">
        <w:rPr>
          <w:szCs w:val="22"/>
          <w:shd w:val="clear" w:color="auto" w:fill="FFFFFF"/>
        </w:rPr>
        <w:t>The o</w:t>
      </w:r>
      <w:r w:rsidR="00197D60" w:rsidRPr="00C64305">
        <w:rPr>
          <w:szCs w:val="22"/>
          <w:shd w:val="clear" w:color="auto" w:fill="FFFFFF"/>
        </w:rPr>
        <w:t>btained structural</w:t>
      </w:r>
      <w:r w:rsidRPr="00C64305">
        <w:rPr>
          <w:szCs w:val="22"/>
          <w:shd w:val="clear" w:color="auto" w:fill="FFFFFF"/>
        </w:rPr>
        <w:t xml:space="preserve"> </w:t>
      </w:r>
      <w:r w:rsidR="003E276D" w:rsidRPr="00C64305">
        <w:rPr>
          <w:szCs w:val="22"/>
          <w:shd w:val="clear" w:color="auto" w:fill="FFFFFF"/>
        </w:rPr>
        <w:t>information</w:t>
      </w:r>
      <w:r w:rsidRPr="00C64305">
        <w:rPr>
          <w:szCs w:val="22"/>
          <w:shd w:val="clear" w:color="auto" w:fill="FFFFFF"/>
        </w:rPr>
        <w:t xml:space="preserve"> will guide the modification and </w:t>
      </w:r>
      <w:r w:rsidR="003E276D">
        <w:rPr>
          <w:szCs w:val="22"/>
          <w:shd w:val="clear" w:color="auto" w:fill="FFFFFF"/>
        </w:rPr>
        <w:t>optimisation</w:t>
      </w:r>
      <w:r w:rsidRPr="00C64305">
        <w:rPr>
          <w:szCs w:val="22"/>
          <w:shd w:val="clear" w:color="auto" w:fill="FFFFFF"/>
        </w:rPr>
        <w:t xml:space="preserve"> the anchor</w:t>
      </w:r>
      <w:r w:rsidR="00206A1A">
        <w:rPr>
          <w:szCs w:val="22"/>
          <w:shd w:val="clear" w:color="auto" w:fill="FFFFFF"/>
        </w:rPr>
        <w:t>ed</w:t>
      </w:r>
      <w:r w:rsidRPr="00C64305">
        <w:rPr>
          <w:szCs w:val="22"/>
          <w:shd w:val="clear" w:color="auto" w:fill="FFFFFF"/>
        </w:rPr>
        <w:t xml:space="preserve"> and sticky groups in design the selective inhibitors</w:t>
      </w:r>
      <w:r w:rsidR="001E45C3">
        <w:rPr>
          <w:szCs w:val="22"/>
          <w:shd w:val="clear" w:color="auto" w:fill="FFFFFF"/>
        </w:rPr>
        <w:t>.</w:t>
      </w:r>
      <w:r w:rsidRPr="00C64305">
        <w:rPr>
          <w:szCs w:val="22"/>
          <w:shd w:val="clear" w:color="auto" w:fill="FFFFFF"/>
        </w:rPr>
        <w:t xml:space="preserve"> </w:t>
      </w:r>
      <w:r w:rsidR="001E45C3">
        <w:rPr>
          <w:szCs w:val="22"/>
          <w:shd w:val="clear" w:color="auto" w:fill="FFFFFF"/>
        </w:rPr>
        <w:t>This approach aims to maximize</w:t>
      </w:r>
      <w:r w:rsidRPr="00C64305">
        <w:rPr>
          <w:szCs w:val="22"/>
          <w:shd w:val="clear" w:color="auto" w:fill="FFFFFF"/>
        </w:rPr>
        <w:t xml:space="preserve"> affinity for tumor-specific CA IX while minimizing interactions with other carbonic anhydrase isoforms. </w:t>
      </w:r>
    </w:p>
    <w:p w14:paraId="29C43859" w14:textId="77777777" w:rsidR="00C64305" w:rsidRDefault="00C64305">
      <w:pPr>
        <w:rPr>
          <w:shd w:val="clear" w:color="auto" w:fill="FFFFFF"/>
        </w:rPr>
      </w:pPr>
    </w:p>
    <w:p w14:paraId="5DECA0D0" w14:textId="7B29E4E9" w:rsidR="00347553" w:rsidRPr="00C64305" w:rsidRDefault="00347553">
      <w:pPr>
        <w:rPr>
          <w:shd w:val="clear" w:color="auto" w:fill="FFFFFF"/>
        </w:rPr>
      </w:pPr>
    </w:p>
    <w:sectPr w:rsidR="00347553" w:rsidRPr="00C64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47962"/>
    <w:multiLevelType w:val="hybridMultilevel"/>
    <w:tmpl w:val="B2D06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3D456D"/>
    <w:multiLevelType w:val="hybridMultilevel"/>
    <w:tmpl w:val="8878F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401131">
    <w:abstractNumId w:val="0"/>
  </w:num>
  <w:num w:numId="2" w16cid:durableId="94385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AE"/>
    <w:rsid w:val="00006BF4"/>
    <w:rsid w:val="000204E7"/>
    <w:rsid w:val="00027C5C"/>
    <w:rsid w:val="00092697"/>
    <w:rsid w:val="0009721A"/>
    <w:rsid w:val="000C47FE"/>
    <w:rsid w:val="00197D60"/>
    <w:rsid w:val="001E45C3"/>
    <w:rsid w:val="002015BB"/>
    <w:rsid w:val="00202C2D"/>
    <w:rsid w:val="00206A1A"/>
    <w:rsid w:val="002324BC"/>
    <w:rsid w:val="0028598F"/>
    <w:rsid w:val="002A65AE"/>
    <w:rsid w:val="002B7043"/>
    <w:rsid w:val="003468D3"/>
    <w:rsid w:val="00347553"/>
    <w:rsid w:val="00354B70"/>
    <w:rsid w:val="003D242A"/>
    <w:rsid w:val="003E276D"/>
    <w:rsid w:val="003E6BB4"/>
    <w:rsid w:val="003F4B17"/>
    <w:rsid w:val="004024C8"/>
    <w:rsid w:val="00410073"/>
    <w:rsid w:val="0044641B"/>
    <w:rsid w:val="00452340"/>
    <w:rsid w:val="00463B60"/>
    <w:rsid w:val="004F1837"/>
    <w:rsid w:val="00566A05"/>
    <w:rsid w:val="00577F80"/>
    <w:rsid w:val="005B4803"/>
    <w:rsid w:val="005F44CC"/>
    <w:rsid w:val="00725665"/>
    <w:rsid w:val="00750D85"/>
    <w:rsid w:val="00787F3D"/>
    <w:rsid w:val="00805AF9"/>
    <w:rsid w:val="00877E61"/>
    <w:rsid w:val="008D10F3"/>
    <w:rsid w:val="00926619"/>
    <w:rsid w:val="00926A0C"/>
    <w:rsid w:val="00970FEE"/>
    <w:rsid w:val="00992102"/>
    <w:rsid w:val="00A152C6"/>
    <w:rsid w:val="00A45EA9"/>
    <w:rsid w:val="00A7498B"/>
    <w:rsid w:val="00AB53E2"/>
    <w:rsid w:val="00AD170F"/>
    <w:rsid w:val="00B848A3"/>
    <w:rsid w:val="00C64305"/>
    <w:rsid w:val="00C87C47"/>
    <w:rsid w:val="00CE269E"/>
    <w:rsid w:val="00D13D72"/>
    <w:rsid w:val="00D41452"/>
    <w:rsid w:val="00D87636"/>
    <w:rsid w:val="00DB2328"/>
    <w:rsid w:val="00DC02E7"/>
    <w:rsid w:val="00DC5164"/>
    <w:rsid w:val="00DE6576"/>
    <w:rsid w:val="00E74610"/>
    <w:rsid w:val="00EB2057"/>
    <w:rsid w:val="00F613A6"/>
    <w:rsid w:val="00FA5B9A"/>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2C38"/>
  <w15:chartTrackingRefBased/>
  <w15:docId w15:val="{AC5C6983-4CF1-6F4E-B629-B90C4539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05"/>
    <w:pPr>
      <w:jc w:val="both"/>
    </w:pPr>
    <w:rPr>
      <w:rFonts w:ascii="Calibri" w:hAnsi="Calibri"/>
      <w:sz w:val="22"/>
      <w:lang w:val="en-GB"/>
    </w:rPr>
  </w:style>
  <w:style w:type="paragraph" w:styleId="Heading1">
    <w:name w:val="heading 1"/>
    <w:basedOn w:val="Normal"/>
    <w:next w:val="Normal"/>
    <w:link w:val="Heading1Char"/>
    <w:uiPriority w:val="9"/>
    <w:qFormat/>
    <w:rsid w:val="002A6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5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5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5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5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5AE"/>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2A65AE"/>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A65AE"/>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A65AE"/>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A65AE"/>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A65AE"/>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A65AE"/>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A65AE"/>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A65AE"/>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A65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5AE"/>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A65AE"/>
    <w:pPr>
      <w:numPr>
        <w:ilvl w:val="1"/>
      </w:numPr>
      <w:spacing w:after="160"/>
      <w:ind w:left="14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5AE"/>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A65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65AE"/>
    <w:rPr>
      <w:i/>
      <w:iCs/>
      <w:color w:val="404040" w:themeColor="text1" w:themeTint="BF"/>
      <w:lang w:val="en-GB"/>
    </w:rPr>
  </w:style>
  <w:style w:type="paragraph" w:styleId="ListParagraph">
    <w:name w:val="List Paragraph"/>
    <w:basedOn w:val="Normal"/>
    <w:uiPriority w:val="34"/>
    <w:qFormat/>
    <w:rsid w:val="002A65AE"/>
    <w:pPr>
      <w:ind w:left="720"/>
      <w:contextualSpacing/>
    </w:pPr>
  </w:style>
  <w:style w:type="character" w:styleId="IntenseEmphasis">
    <w:name w:val="Intense Emphasis"/>
    <w:basedOn w:val="DefaultParagraphFont"/>
    <w:uiPriority w:val="21"/>
    <w:qFormat/>
    <w:rsid w:val="002A65AE"/>
    <w:rPr>
      <w:i/>
      <w:iCs/>
      <w:color w:val="0F4761" w:themeColor="accent1" w:themeShade="BF"/>
    </w:rPr>
  </w:style>
  <w:style w:type="paragraph" w:styleId="IntenseQuote">
    <w:name w:val="Intense Quote"/>
    <w:basedOn w:val="Normal"/>
    <w:next w:val="Normal"/>
    <w:link w:val="IntenseQuoteChar"/>
    <w:uiPriority w:val="30"/>
    <w:qFormat/>
    <w:rsid w:val="002A6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5AE"/>
    <w:rPr>
      <w:i/>
      <w:iCs/>
      <w:color w:val="0F4761" w:themeColor="accent1" w:themeShade="BF"/>
      <w:lang w:val="en-GB"/>
    </w:rPr>
  </w:style>
  <w:style w:type="character" w:styleId="IntenseReference">
    <w:name w:val="Intense Reference"/>
    <w:basedOn w:val="DefaultParagraphFont"/>
    <w:uiPriority w:val="32"/>
    <w:qFormat/>
    <w:rsid w:val="002A65AE"/>
    <w:rPr>
      <w:b/>
      <w:bCs/>
      <w:smallCaps/>
      <w:color w:val="0F4761" w:themeColor="accent1" w:themeShade="BF"/>
      <w:spacing w:val="5"/>
    </w:rPr>
  </w:style>
  <w:style w:type="character" w:customStyle="1" w:styleId="apple-converted-space">
    <w:name w:val="apple-converted-space"/>
    <w:basedOn w:val="DefaultParagraphFont"/>
    <w:rsid w:val="002A65AE"/>
  </w:style>
  <w:style w:type="character" w:styleId="Emphasis">
    <w:name w:val="Emphasis"/>
    <w:basedOn w:val="DefaultParagraphFont"/>
    <w:uiPriority w:val="20"/>
    <w:qFormat/>
    <w:rsid w:val="002A65AE"/>
    <w:rPr>
      <w:i/>
      <w:iCs/>
    </w:rPr>
  </w:style>
  <w:style w:type="paragraph" w:styleId="BalloonText">
    <w:name w:val="Balloon Text"/>
    <w:basedOn w:val="Normal"/>
    <w:link w:val="BalloonTextChar"/>
    <w:uiPriority w:val="99"/>
    <w:semiHidden/>
    <w:unhideWhenUsed/>
    <w:rsid w:val="00DC0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2E7"/>
    <w:rPr>
      <w:rFonts w:ascii="Segoe UI" w:hAnsi="Segoe UI" w:cs="Segoe UI"/>
      <w:sz w:val="18"/>
      <w:szCs w:val="18"/>
      <w:lang w:val="en-GB"/>
    </w:rPr>
  </w:style>
  <w:style w:type="paragraph" w:styleId="Revision">
    <w:name w:val="Revision"/>
    <w:hidden/>
    <w:uiPriority w:val="99"/>
    <w:semiHidden/>
    <w:rsid w:val="003D242A"/>
    <w:rPr>
      <w:rFonts w:ascii="Calibri" w:hAnsi="Calibri"/>
      <w:sz w:val="21"/>
      <w:lang w:val="en-GB"/>
    </w:rPr>
  </w:style>
  <w:style w:type="character" w:styleId="CommentReference">
    <w:name w:val="annotation reference"/>
    <w:basedOn w:val="DefaultParagraphFont"/>
    <w:uiPriority w:val="99"/>
    <w:semiHidden/>
    <w:unhideWhenUsed/>
    <w:rsid w:val="00197D60"/>
    <w:rPr>
      <w:sz w:val="16"/>
      <w:szCs w:val="16"/>
    </w:rPr>
  </w:style>
  <w:style w:type="paragraph" w:styleId="CommentText">
    <w:name w:val="annotation text"/>
    <w:basedOn w:val="Normal"/>
    <w:link w:val="CommentTextChar"/>
    <w:uiPriority w:val="99"/>
    <w:semiHidden/>
    <w:unhideWhenUsed/>
    <w:rsid w:val="00197D60"/>
    <w:rPr>
      <w:sz w:val="20"/>
      <w:szCs w:val="20"/>
    </w:rPr>
  </w:style>
  <w:style w:type="character" w:customStyle="1" w:styleId="CommentTextChar">
    <w:name w:val="Comment Text Char"/>
    <w:basedOn w:val="DefaultParagraphFont"/>
    <w:link w:val="CommentText"/>
    <w:uiPriority w:val="99"/>
    <w:semiHidden/>
    <w:rsid w:val="00197D60"/>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97D60"/>
    <w:rPr>
      <w:b/>
      <w:bCs/>
    </w:rPr>
  </w:style>
  <w:style w:type="character" w:customStyle="1" w:styleId="CommentSubjectChar">
    <w:name w:val="Comment Subject Char"/>
    <w:basedOn w:val="CommentTextChar"/>
    <w:link w:val="CommentSubject"/>
    <w:uiPriority w:val="99"/>
    <w:semiHidden/>
    <w:rsid w:val="00197D60"/>
    <w:rPr>
      <w:rFonts w:ascii="Calibri" w:hAnsi="Calibri"/>
      <w:b/>
      <w:bCs/>
      <w:sz w:val="20"/>
      <w:szCs w:val="20"/>
      <w:lang w:val="en-GB"/>
    </w:rPr>
  </w:style>
  <w:style w:type="character" w:styleId="Strong">
    <w:name w:val="Strong"/>
    <w:basedOn w:val="DefaultParagraphFont"/>
    <w:uiPriority w:val="22"/>
    <w:qFormat/>
    <w:rsid w:val="00232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0C21-AFA1-4BB2-BABB-5D52EAC8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Linh Huong NGO</dc:creator>
  <cp:keywords/>
  <dc:description/>
  <cp:lastModifiedBy>Thi Linh Huong NGO</cp:lastModifiedBy>
  <cp:revision>5</cp:revision>
  <cp:lastPrinted>2024-08-08T13:26:00Z</cp:lastPrinted>
  <dcterms:created xsi:type="dcterms:W3CDTF">2024-08-09T10:26:00Z</dcterms:created>
  <dcterms:modified xsi:type="dcterms:W3CDTF">2024-11-08T12:16:00Z</dcterms:modified>
</cp:coreProperties>
</file>