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3DF00" w14:textId="11C5854B" w:rsidR="00955B36" w:rsidRDefault="008B0CA7">
      <w:pPr>
        <w:pStyle w:val="Heading1"/>
      </w:pPr>
      <w:r>
        <w:t>Accessing the phonon dispersion of nanostructures via grazing incidence inelastic x-ray scattering spectroscopy</w:t>
      </w:r>
      <w:r w:rsidR="00CA713F">
        <w:t xml:space="preserve"> </w:t>
      </w:r>
    </w:p>
    <w:p w14:paraId="007EBE33" w14:textId="5D91EF34" w:rsidR="00955B36" w:rsidRDefault="00345382">
      <w:pPr>
        <w:pStyle w:val="Heading2"/>
      </w:pPr>
      <w:r>
        <w:t>V</w:t>
      </w:r>
      <w:r w:rsidR="00CA713F">
        <w:t>.</w:t>
      </w:r>
      <w:r>
        <w:t>G.</w:t>
      </w:r>
      <w:r w:rsidR="00CA713F">
        <w:t xml:space="preserve"> </w:t>
      </w:r>
      <w:r>
        <w:t>Hinojosa</w:t>
      </w:r>
      <w:r w:rsidR="00CA713F">
        <w:rPr>
          <w:vertAlign w:val="superscript"/>
        </w:rPr>
        <w:t>1</w:t>
      </w:r>
      <w:r w:rsidR="00CA713F">
        <w:t xml:space="preserve">, </w:t>
      </w:r>
      <w:r>
        <w:t>I</w:t>
      </w:r>
      <w:r w:rsidR="00CA713F">
        <w:t xml:space="preserve">. </w:t>
      </w:r>
      <w:r>
        <w:t>Mediavilla</w:t>
      </w:r>
      <w:r w:rsidR="00CA713F">
        <w:rPr>
          <w:vertAlign w:val="superscript"/>
        </w:rPr>
        <w:t>1</w:t>
      </w:r>
      <w:r w:rsidR="00CA713F">
        <w:t xml:space="preserve">, </w:t>
      </w:r>
      <w:r>
        <w:t>K</w:t>
      </w:r>
      <w:r w:rsidR="00CA713F">
        <w:t xml:space="preserve">. </w:t>
      </w:r>
      <w:r>
        <w:t>Adham</w:t>
      </w:r>
      <w:r w:rsidR="00CA713F">
        <w:rPr>
          <w:vertAlign w:val="superscript"/>
        </w:rPr>
        <w:t>2</w:t>
      </w:r>
      <w:r>
        <w:t>, Y. Zhao</w:t>
      </w:r>
      <w:r w:rsidRPr="00345382">
        <w:rPr>
          <w:vertAlign w:val="superscript"/>
        </w:rPr>
        <w:t>2</w:t>
      </w:r>
      <w:r>
        <w:t>, M.T. Borgstr</w:t>
      </w:r>
      <w:r w:rsidRPr="00345382">
        <w:t>ö</w:t>
      </w:r>
      <w:r>
        <w:t>m</w:t>
      </w:r>
      <w:r w:rsidRPr="00345382">
        <w:rPr>
          <w:vertAlign w:val="superscript"/>
        </w:rPr>
        <w:t>2</w:t>
      </w:r>
      <w:r w:rsidR="00C4461B">
        <w:rPr>
          <w:vertAlign w:val="superscript"/>
        </w:rPr>
        <w:t>,3</w:t>
      </w:r>
      <w:r>
        <w:t>, L. Wirtz</w:t>
      </w:r>
      <w:r w:rsidR="00C4461B">
        <w:rPr>
          <w:vertAlign w:val="superscript"/>
        </w:rPr>
        <w:t>4</w:t>
      </w:r>
      <w:r>
        <w:rPr>
          <w:lang w:val="en-US"/>
        </w:rPr>
        <w:t>, A.H. Romero</w:t>
      </w:r>
      <w:r w:rsidR="00C4461B">
        <w:rPr>
          <w:vertAlign w:val="superscript"/>
          <w:lang w:val="en-US"/>
        </w:rPr>
        <w:t>5</w:t>
      </w:r>
      <w:r>
        <w:rPr>
          <w:lang w:val="en-US"/>
        </w:rPr>
        <w:t>, A. Bosak</w:t>
      </w:r>
      <w:r w:rsidR="00C4461B">
        <w:rPr>
          <w:vertAlign w:val="superscript"/>
          <w:lang w:val="en-US"/>
        </w:rPr>
        <w:t>6</w:t>
      </w:r>
      <w:r>
        <w:t>, J. Serrano</w:t>
      </w:r>
      <w:r w:rsidRPr="00345382">
        <w:rPr>
          <w:vertAlign w:val="superscript"/>
        </w:rPr>
        <w:t>1</w:t>
      </w:r>
      <w:r>
        <w:t xml:space="preserve">, </w:t>
      </w:r>
      <w:r w:rsidRPr="00345382">
        <w:rPr>
          <w:u w:val="single"/>
        </w:rPr>
        <w:t>D.A. Chaney</w:t>
      </w:r>
      <w:r w:rsidR="00C4461B">
        <w:rPr>
          <w:vertAlign w:val="superscript"/>
        </w:rPr>
        <w:t>6</w:t>
      </w:r>
    </w:p>
    <w:p w14:paraId="1953590F" w14:textId="1029C422" w:rsidR="00955B36" w:rsidRPr="00033D21" w:rsidRDefault="00CA713F" w:rsidP="00C4461B">
      <w:pPr>
        <w:pStyle w:val="Heading3"/>
      </w:pPr>
      <w:r>
        <w:rPr>
          <w:vertAlign w:val="superscript"/>
        </w:rPr>
        <w:t>1</w:t>
      </w:r>
      <w:r w:rsidR="00345382" w:rsidRPr="00345382">
        <w:t>OPTRONLAB, Dep. Condensed Matter Physics, University of Valladolid, Valladolid, Spain</w:t>
      </w:r>
      <w:r>
        <w:t xml:space="preserve">, </w:t>
      </w:r>
      <w:r>
        <w:rPr>
          <w:vertAlign w:val="superscript"/>
        </w:rPr>
        <w:t>2</w:t>
      </w:r>
      <w:r w:rsidR="00345382" w:rsidRPr="00345382">
        <w:t>NANOLUND, Dep. Of Physics, Lund University, Lund, Sweden</w:t>
      </w:r>
      <w:r w:rsidR="00C4461B">
        <w:t xml:space="preserve">, </w:t>
      </w:r>
      <w:r w:rsidR="00C4461B" w:rsidRPr="00C4461B">
        <w:rPr>
          <w:vertAlign w:val="superscript"/>
        </w:rPr>
        <w:t>3</w:t>
      </w:r>
      <w:r w:rsidR="00C4461B" w:rsidRPr="00C4461B">
        <w:t>Wallenberg Initiative Materials Science for Sustainability, Department of Science and Technology, Linköping</w:t>
      </w:r>
      <w:r w:rsidR="00C4461B">
        <w:t xml:space="preserve"> </w:t>
      </w:r>
      <w:r w:rsidR="00C4461B" w:rsidRPr="00C4461B">
        <w:t xml:space="preserve">University, 601 74 </w:t>
      </w:r>
      <w:proofErr w:type="spellStart"/>
      <w:r w:rsidR="00C4461B" w:rsidRPr="00C4461B">
        <w:t>Norrköping</w:t>
      </w:r>
      <w:proofErr w:type="spellEnd"/>
      <w:r w:rsidR="00C4461B" w:rsidRPr="00C4461B">
        <w:t>, Sweden</w:t>
      </w:r>
      <w:r w:rsidR="00C4461B">
        <w:t xml:space="preserve">, </w:t>
      </w:r>
      <w:r w:rsidR="00C4461B">
        <w:rPr>
          <w:vertAlign w:val="superscript"/>
        </w:rPr>
        <w:t>4</w:t>
      </w:r>
      <w:r w:rsidR="00345382" w:rsidRPr="00345382">
        <w:t>Dep. Of Physics, University of Luxembourg, Luxembourg</w:t>
      </w:r>
      <w:r w:rsidR="00345382">
        <w:t xml:space="preserve">, </w:t>
      </w:r>
      <w:r w:rsidR="00C4461B">
        <w:rPr>
          <w:vertAlign w:val="superscript"/>
        </w:rPr>
        <w:t>5</w:t>
      </w:r>
      <w:r w:rsidR="00345382" w:rsidRPr="00345382">
        <w:t>Dep. Of Physics and Astronomy, West Virginia University, Morgantown, West Virginia, USA</w:t>
      </w:r>
      <w:r w:rsidR="00033D21">
        <w:t xml:space="preserve">, </w:t>
      </w:r>
      <w:bookmarkStart w:id="0" w:name="_GoBack"/>
      <w:r w:rsidR="00C4461B">
        <w:rPr>
          <w:vertAlign w:val="superscript"/>
        </w:rPr>
        <w:t>6</w:t>
      </w:r>
      <w:r w:rsidR="00033D21" w:rsidRPr="00033D21">
        <w:t>European Synchrotron Radiation Facility</w:t>
      </w:r>
      <w:bookmarkEnd w:id="0"/>
      <w:r w:rsidR="00033D21" w:rsidRPr="00033D21">
        <w:t>, Grenoble, France</w:t>
      </w:r>
    </w:p>
    <w:p w14:paraId="2D8C6693" w14:textId="4A2EACCF" w:rsidR="00955B36" w:rsidRDefault="00345382">
      <w:pPr>
        <w:pStyle w:val="Heading3"/>
        <w:rPr>
          <w:sz w:val="18"/>
          <w:szCs w:val="18"/>
        </w:rPr>
      </w:pPr>
      <w:r>
        <w:t>daniel.chaney@esrf.fr</w:t>
      </w:r>
      <w:r w:rsidR="00CA713F">
        <w:t xml:space="preserve"> </w:t>
      </w:r>
      <w:r w:rsidR="00CA713F">
        <w:rPr>
          <w:lang w:eastAsia="de-DE"/>
        </w:rPr>
        <w:br/>
      </w:r>
    </w:p>
    <w:p w14:paraId="09758B6B" w14:textId="20CFB7B0" w:rsidR="00033D21" w:rsidRDefault="008B0CA7" w:rsidP="00033D21">
      <w:r>
        <w:t xml:space="preserve">The vibrational properties of a </w:t>
      </w:r>
      <w:r w:rsidR="00C44723">
        <w:t xml:space="preserve">crystalline </w:t>
      </w:r>
      <w:r>
        <w:t xml:space="preserve">material, the so-called lattice dynamics, are a </w:t>
      </w:r>
      <w:r w:rsidR="00313C31">
        <w:t xml:space="preserve">prototypical example of </w:t>
      </w:r>
      <w:r>
        <w:t xml:space="preserve">structure-function relations and have far reaching implications for </w:t>
      </w:r>
      <w:r w:rsidR="00CD04E1">
        <w:t xml:space="preserve">fundamental </w:t>
      </w:r>
      <w:r>
        <w:t>material properties and</w:t>
      </w:r>
      <w:r w:rsidR="00CD04E1">
        <w:t xml:space="preserve"> subsequent</w:t>
      </w:r>
      <w:r>
        <w:t xml:space="preserve"> device functionality.</w:t>
      </w:r>
      <w:r w:rsidR="00716EB8">
        <w:t xml:space="preserve"> </w:t>
      </w:r>
      <w:r w:rsidR="006A295B">
        <w:t>Further,</w:t>
      </w:r>
      <w:r w:rsidR="00E6055F">
        <w:t xml:space="preserve"> w</w:t>
      </w:r>
      <w:r w:rsidR="000B518D">
        <w:t xml:space="preserve">ith the ever more commonplace </w:t>
      </w:r>
      <w:r w:rsidR="000E6B1A">
        <w:t>deployment</w:t>
      </w:r>
      <w:r w:rsidR="001738E9">
        <w:t xml:space="preserve"> of</w:t>
      </w:r>
      <w:r w:rsidR="00716EB8">
        <w:t xml:space="preserve"> the unique advantages of nanostructured materials and devices</w:t>
      </w:r>
      <w:r w:rsidR="00CA713F">
        <w:t>, where novel crystallographic phases are stabilised and finite size effects can dominate,</w:t>
      </w:r>
      <w:r w:rsidR="00716EB8">
        <w:t xml:space="preserve"> it is imperative we develop methods for </w:t>
      </w:r>
      <w:r w:rsidR="00FD190D">
        <w:t>exploring</w:t>
      </w:r>
      <w:r w:rsidR="00716EB8">
        <w:t xml:space="preserve"> the full vibrational behaviours of these systems</w:t>
      </w:r>
      <w:r w:rsidR="00CA713F">
        <w:t>.</w:t>
      </w:r>
      <w:r w:rsidR="00716EB8">
        <w:t xml:space="preserve"> </w:t>
      </w:r>
      <w:r>
        <w:t xml:space="preserve">However, probing the lattice dynamics of nanostructures presents a formidable experimental challenge due to the intrinsically </w:t>
      </w:r>
      <w:r w:rsidR="00D56F0E">
        <w:t>low</w:t>
      </w:r>
      <w:r w:rsidR="00E13048">
        <w:t xml:space="preserve"> </w:t>
      </w:r>
      <w:r>
        <w:t>sample volume.</w:t>
      </w:r>
      <w:r w:rsidR="00CA713F">
        <w:t xml:space="preserve"> </w:t>
      </w:r>
      <w:r w:rsidR="005E0F98">
        <w:t>B</w:t>
      </w:r>
      <w:r w:rsidR="00033D21">
        <w:t>y</w:t>
      </w:r>
      <w:r w:rsidR="00CA713F">
        <w:t xml:space="preserve"> employing </w:t>
      </w:r>
      <w:r w:rsidR="00147C8C">
        <w:t>advanced</w:t>
      </w:r>
      <w:r w:rsidR="00CA713F">
        <w:t xml:space="preserve"> nanofabrication methods [</w:t>
      </w:r>
      <w:r w:rsidR="000F75CB">
        <w:t>1</w:t>
      </w:r>
      <w:r w:rsidR="007B27D3">
        <w:t>,</w:t>
      </w:r>
      <w:r w:rsidR="000F75CB">
        <w:t>2</w:t>
      </w:r>
      <w:r w:rsidR="00CA713F">
        <w:t xml:space="preserve">] </w:t>
      </w:r>
      <w:r w:rsidR="00276AD7">
        <w:t>to</w:t>
      </w:r>
      <w:r w:rsidR="00CA713F">
        <w:t xml:space="preserve"> produce</w:t>
      </w:r>
      <w:r w:rsidR="00033D21">
        <w:t xml:space="preserve"> a </w:t>
      </w:r>
      <w:r w:rsidR="00CA713F">
        <w:t>highly</w:t>
      </w:r>
      <w:r w:rsidR="00033D21">
        <w:t xml:space="preserve"> aligned 2D hexagonal comb-like array of nanowires</w:t>
      </w:r>
      <w:r w:rsidR="00A3589A">
        <w:t xml:space="preserve"> </w:t>
      </w:r>
      <w:r w:rsidR="00E13048">
        <w:t>and combining</w:t>
      </w:r>
      <w:r w:rsidR="00A3589A">
        <w:t xml:space="preserve"> this</w:t>
      </w:r>
      <w:r w:rsidR="00CA713F">
        <w:t xml:space="preserve"> </w:t>
      </w:r>
      <w:r w:rsidR="00033D21">
        <w:t xml:space="preserve">with </w:t>
      </w:r>
      <w:proofErr w:type="spellStart"/>
      <w:r w:rsidR="00033D21">
        <w:t>me</w:t>
      </w:r>
      <w:r w:rsidR="00E13048">
        <w:t>V</w:t>
      </w:r>
      <w:proofErr w:type="spellEnd"/>
      <w:r w:rsidR="00033D21">
        <w:t xml:space="preserve">-resolution grazing incidence inelastic x-ray scattering (GI-IXS) at a 4th generation synchrotron source (ESRF, France) we </w:t>
      </w:r>
      <w:r w:rsidR="005E0F98">
        <w:t>demonstrate</w:t>
      </w:r>
      <w:r w:rsidR="00033D21">
        <w:t xml:space="preserve"> the first direct</w:t>
      </w:r>
      <w:r w:rsidR="00F84905">
        <w:t xml:space="preserve"> phonon dispersion</w:t>
      </w:r>
      <w:r w:rsidR="00033D21">
        <w:t xml:space="preserve"> </w:t>
      </w:r>
      <w:r w:rsidR="00E13048">
        <w:t xml:space="preserve">characterisation of </w:t>
      </w:r>
      <w:r w:rsidR="00033D21">
        <w:t>a</w:t>
      </w:r>
      <w:r w:rsidR="00CA713F">
        <w:t xml:space="preserve"> nanostructured</w:t>
      </w:r>
      <w:r w:rsidR="00033D21">
        <w:t xml:space="preserve"> syste</w:t>
      </w:r>
      <w:r w:rsidR="00CA713F">
        <w:t>m</w:t>
      </w:r>
      <w:r w:rsidR="00033D21">
        <w:t xml:space="preserve">. </w:t>
      </w:r>
      <w:r w:rsidR="00CA713F">
        <w:t>Th</w:t>
      </w:r>
      <w:r w:rsidR="00235442">
        <w:t>ese studies</w:t>
      </w:r>
      <w:r w:rsidR="00CA713F">
        <w:t xml:space="preserve"> w</w:t>
      </w:r>
      <w:r w:rsidR="00235442">
        <w:t>ere</w:t>
      </w:r>
      <w:r w:rsidR="00CA713F">
        <w:t xml:space="preserve"> </w:t>
      </w:r>
      <w:r w:rsidR="00235442">
        <w:t xml:space="preserve">supported </w:t>
      </w:r>
      <w:r w:rsidR="00E13048">
        <w:t xml:space="preserve">by </w:t>
      </w:r>
      <w:r w:rsidR="00CA713F">
        <w:t xml:space="preserve">large reciprocal volume mapping via </w:t>
      </w:r>
      <w:r w:rsidR="00740B7A">
        <w:t xml:space="preserve">synchrotron based, </w:t>
      </w:r>
      <w:r w:rsidR="00CA713F">
        <w:t xml:space="preserve">grazing incidence x-ray diffraction to characterise the static structure prior to </w:t>
      </w:r>
      <w:r w:rsidR="00E13048">
        <w:t xml:space="preserve">the </w:t>
      </w:r>
      <w:r w:rsidR="00CA713F">
        <w:t xml:space="preserve">dynamic investigations. </w:t>
      </w:r>
    </w:p>
    <w:p w14:paraId="7D1E90C3" w14:textId="173C88B6" w:rsidR="00033D21" w:rsidRDefault="00AD1D23" w:rsidP="00033D21">
      <w:r>
        <w:t xml:space="preserve">The </w:t>
      </w:r>
      <w:proofErr w:type="spellStart"/>
      <w:r w:rsidR="0097687E">
        <w:t>InP</w:t>
      </w:r>
      <w:proofErr w:type="spellEnd"/>
      <w:r w:rsidR="0097687E">
        <w:t xml:space="preserve"> </w:t>
      </w:r>
      <w:r>
        <w:t>system</w:t>
      </w:r>
      <w:r w:rsidR="00DA6E01">
        <w:t>,</w:t>
      </w:r>
      <w:r w:rsidR="001D44F1">
        <w:t xml:space="preserve"> normally</w:t>
      </w:r>
      <w:r w:rsidR="003A4185">
        <w:t xml:space="preserve"> </w:t>
      </w:r>
      <w:r w:rsidR="001D44F1">
        <w:t>zincblend</w:t>
      </w:r>
      <w:r w:rsidR="003A3B3A">
        <w:t>e</w:t>
      </w:r>
      <w:r w:rsidR="003A4185">
        <w:t xml:space="preserve"> </w:t>
      </w:r>
      <w:r w:rsidR="00DA6E01">
        <w:t>i</w:t>
      </w:r>
      <w:r w:rsidR="001D44F1">
        <w:t>n bulk but</w:t>
      </w:r>
      <w:r w:rsidR="00300C31">
        <w:t xml:space="preserve"> </w:t>
      </w:r>
      <w:r w:rsidR="001D44F1">
        <w:t>stabili</w:t>
      </w:r>
      <w:r w:rsidR="00300C31">
        <w:t>s</w:t>
      </w:r>
      <w:r w:rsidR="001D44F1">
        <w:t xml:space="preserve">ed into </w:t>
      </w:r>
      <w:r w:rsidR="005807B4">
        <w:t>the</w:t>
      </w:r>
      <w:r w:rsidR="001D44F1">
        <w:t xml:space="preserve"> wurtzite structure at the nanoscale</w:t>
      </w:r>
      <w:r w:rsidR="009E6EC5">
        <w:t xml:space="preserve"> </w:t>
      </w:r>
      <w:r w:rsidR="0072222C">
        <w:t>[3]</w:t>
      </w:r>
      <w:r w:rsidR="001D44F1">
        <w:t>,</w:t>
      </w:r>
      <w:r w:rsidR="0097687E">
        <w:t xml:space="preserve"> </w:t>
      </w:r>
      <w:r>
        <w:t>is</w:t>
      </w:r>
      <w:r w:rsidR="0097687E">
        <w:t xml:space="preserve"> chosen as a </w:t>
      </w:r>
      <w:r w:rsidR="00ED13F9">
        <w:t>demonstration case</w:t>
      </w:r>
      <w:r w:rsidR="00484E29">
        <w:t xml:space="preserve"> </w:t>
      </w:r>
      <w:r w:rsidR="00CE0E8A">
        <w:t>due to its</w:t>
      </w:r>
      <w:r w:rsidR="00C04105">
        <w:t xml:space="preserve"> promis</w:t>
      </w:r>
      <w:r w:rsidR="00CE0E8A">
        <w:t>e as a</w:t>
      </w:r>
      <w:r w:rsidR="00C04105">
        <w:t xml:space="preserve"> </w:t>
      </w:r>
      <w:r w:rsidR="00B3582F">
        <w:t>future solar cell candidate material</w:t>
      </w:r>
      <w:r w:rsidR="00ED1AD0">
        <w:t xml:space="preserve"> </w:t>
      </w:r>
      <w:r w:rsidR="00D56F0E">
        <w:t>with absorption efficiencies of 71%</w:t>
      </w:r>
      <w:r w:rsidR="00D56F0E">
        <w:t xml:space="preserve">, </w:t>
      </w:r>
      <w:r w:rsidR="00D56F0E">
        <w:t>photoconductivity lifetimes of over 1 ns</w:t>
      </w:r>
      <w:r w:rsidR="00D56F0E">
        <w:t xml:space="preserve"> and, when implemented in </w:t>
      </w:r>
      <w:r w:rsidR="00D56F0E">
        <w:t>triple junction cell</w:t>
      </w:r>
      <w:r w:rsidR="00D56F0E">
        <w:t>s,</w:t>
      </w:r>
      <w:r w:rsidR="00690B57">
        <w:t xml:space="preserve"> </w:t>
      </w:r>
      <w:r w:rsidR="00C4461B">
        <w:t xml:space="preserve">the potential to reach </w:t>
      </w:r>
      <w:r w:rsidR="00933D79">
        <w:t xml:space="preserve">solar power conversion </w:t>
      </w:r>
      <w:r w:rsidR="00300C31">
        <w:t>efficienc</w:t>
      </w:r>
      <w:r w:rsidR="00C4461B">
        <w:t>ies of</w:t>
      </w:r>
      <w:r w:rsidR="00B85126">
        <w:t xml:space="preserve"> </w:t>
      </w:r>
      <w:r w:rsidR="00D56F0E">
        <w:t>up to</w:t>
      </w:r>
      <w:r w:rsidR="00B85126">
        <w:t xml:space="preserve"> </w:t>
      </w:r>
      <w:r w:rsidR="00D56F0E">
        <w:t>47</w:t>
      </w:r>
      <w:r w:rsidR="00B85126">
        <w:t>%</w:t>
      </w:r>
      <w:r w:rsidR="00D56F0E">
        <w:t>,</w:t>
      </w:r>
      <w:r w:rsidR="00CF6DBB">
        <w:t xml:space="preserve"> </w:t>
      </w:r>
      <w:r w:rsidR="00300C31">
        <w:t>all</w:t>
      </w:r>
      <w:r w:rsidR="00690B57">
        <w:t xml:space="preserve"> with</w:t>
      </w:r>
      <w:r w:rsidR="00300C31">
        <w:t xml:space="preserve"> the reduced material costs inherent to a nanowire array</w:t>
      </w:r>
      <w:r w:rsidR="00D56F0E">
        <w:t xml:space="preserve"> </w:t>
      </w:r>
      <w:r w:rsidR="00D56F0E">
        <w:t>[</w:t>
      </w:r>
      <w:r w:rsidR="00D56F0E">
        <w:t>4-</w:t>
      </w:r>
      <w:r w:rsidR="00D56F0E">
        <w:t>6]</w:t>
      </w:r>
      <w:r w:rsidR="00300C31">
        <w:t xml:space="preserve">. </w:t>
      </w:r>
      <w:r w:rsidR="00A853C1">
        <w:t>We</w:t>
      </w:r>
      <w:r w:rsidR="00033D21">
        <w:t xml:space="preserve"> </w:t>
      </w:r>
      <w:r w:rsidR="0043641F">
        <w:t>probe</w:t>
      </w:r>
      <w:r w:rsidR="00033D21">
        <w:t xml:space="preserve"> a mixture of acoustic and optical phonon dispersion relations along the</w:t>
      </w:r>
      <w:r w:rsidR="008922F8">
        <w:t xml:space="preserve"> primary directions</w:t>
      </w:r>
      <w:r w:rsidR="00A737B7">
        <w:t>;</w:t>
      </w:r>
      <w:r w:rsidR="00033D21">
        <w:t xml:space="preserve"> Γ-K-M</w:t>
      </w:r>
      <w:r w:rsidR="001B4275">
        <w:t>,</w:t>
      </w:r>
      <w:r w:rsidR="00033D21">
        <w:t xml:space="preserve"> Γ-M</w:t>
      </w:r>
      <w:r w:rsidR="008D544A">
        <w:t>,</w:t>
      </w:r>
      <w:r w:rsidR="001B4275">
        <w:t xml:space="preserve"> Γ-A </w:t>
      </w:r>
      <w:r w:rsidR="00B47719">
        <w:t>and compare t</w:t>
      </w:r>
      <w:r w:rsidR="00CD163A">
        <w:t>o</w:t>
      </w:r>
      <w:r w:rsidR="00033D21">
        <w:t xml:space="preserve"> </w:t>
      </w:r>
      <w:r w:rsidR="00033D21" w:rsidRPr="00C4461B">
        <w:rPr>
          <w:i/>
        </w:rPr>
        <w:t>ab</w:t>
      </w:r>
      <w:r w:rsidR="00C4461B">
        <w:rPr>
          <w:i/>
        </w:rPr>
        <w:t xml:space="preserve"> </w:t>
      </w:r>
      <w:r w:rsidR="00033D21" w:rsidRPr="00C4461B">
        <w:rPr>
          <w:i/>
        </w:rPr>
        <w:t>initio</w:t>
      </w:r>
      <w:r w:rsidR="00033D21">
        <w:t xml:space="preserve"> lattice dynami</w:t>
      </w:r>
      <w:r w:rsidR="00C45E49">
        <w:t>c</w:t>
      </w:r>
      <w:r w:rsidR="00C4461B">
        <w:t>s</w:t>
      </w:r>
      <w:r w:rsidR="00033D21">
        <w:t xml:space="preserve"> simulations </w:t>
      </w:r>
      <w:r w:rsidR="0012649D">
        <w:t>for</w:t>
      </w:r>
      <w:r w:rsidR="00033D21">
        <w:t xml:space="preserve"> the wurtzite </w:t>
      </w:r>
      <w:proofErr w:type="spellStart"/>
      <w:r w:rsidR="00033D21">
        <w:t>InP</w:t>
      </w:r>
      <w:proofErr w:type="spellEnd"/>
      <w:r w:rsidR="00033D21">
        <w:t xml:space="preserve"> phase</w:t>
      </w:r>
      <w:r w:rsidR="00E13048">
        <w:t>,</w:t>
      </w:r>
      <w:r w:rsidR="00DC7ABA">
        <w:t xml:space="preserve"> showing good agreement</w:t>
      </w:r>
      <w:r w:rsidR="00483087">
        <w:t xml:space="preserve">. </w:t>
      </w:r>
      <w:r w:rsidR="00033D21">
        <w:t>Th</w:t>
      </w:r>
      <w:r w:rsidR="00BE1E92">
        <w:t>e</w:t>
      </w:r>
      <w:r w:rsidR="00E021F9">
        <w:t>se</w:t>
      </w:r>
      <w:r w:rsidR="006F3E55">
        <w:t xml:space="preserve"> methods </w:t>
      </w:r>
      <w:r w:rsidR="00E021F9">
        <w:t xml:space="preserve">and their </w:t>
      </w:r>
      <w:r w:rsidR="00F55667">
        <w:t>successful demonstra</w:t>
      </w:r>
      <w:r w:rsidR="00E021F9">
        <w:t>tion</w:t>
      </w:r>
      <w:r w:rsidR="00F55667">
        <w:t xml:space="preserve"> </w:t>
      </w:r>
      <w:proofErr w:type="gramStart"/>
      <w:r w:rsidR="00033D21">
        <w:t>open</w:t>
      </w:r>
      <w:r w:rsidR="00E021F9">
        <w:t>s</w:t>
      </w:r>
      <w:proofErr w:type="gramEnd"/>
      <w:r w:rsidR="00033D21">
        <w:t xml:space="preserve"> the door for exploring lattice dynamics in a vast </w:t>
      </w:r>
      <w:r w:rsidR="006F3E55">
        <w:t>range</w:t>
      </w:r>
      <w:r w:rsidR="00033D21">
        <w:t xml:space="preserve"> of nanostructured materials</w:t>
      </w:r>
      <w:r w:rsidR="006F3E55">
        <w:t xml:space="preserve"> </w:t>
      </w:r>
      <w:r w:rsidR="00183223">
        <w:t xml:space="preserve">and are expected to become a key part of the </w:t>
      </w:r>
      <w:r w:rsidR="00282F18">
        <w:t>experimental</w:t>
      </w:r>
      <w:r w:rsidR="00183223">
        <w:t xml:space="preserve"> toolkit for the understanding and development of </w:t>
      </w:r>
      <w:r w:rsidR="008474EF">
        <w:t>future nanostructured devices</w:t>
      </w:r>
      <w:r w:rsidR="00033D21">
        <w:t xml:space="preserve">. </w:t>
      </w:r>
    </w:p>
    <w:p w14:paraId="62151D44" w14:textId="4D9B0E0F" w:rsidR="00955B36" w:rsidRPr="00E13048" w:rsidRDefault="00CA713F">
      <w:pPr>
        <w:pStyle w:val="Heading4"/>
        <w:rPr>
          <w:lang w:val="sv-SE"/>
        </w:rPr>
      </w:pPr>
      <w:r w:rsidRPr="00E13048">
        <w:rPr>
          <w:lang w:val="sv-SE"/>
        </w:rPr>
        <w:t xml:space="preserve">[1] </w:t>
      </w:r>
      <w:r w:rsidR="000F75CB" w:rsidRPr="00E13048">
        <w:rPr>
          <w:lang w:val="sv-SE"/>
        </w:rPr>
        <w:t>Hrachowina</w:t>
      </w:r>
      <w:r w:rsidRPr="00E13048">
        <w:rPr>
          <w:lang w:val="sv-SE"/>
        </w:rPr>
        <w:t>, L.</w:t>
      </w:r>
      <w:r w:rsidR="000F75CB" w:rsidRPr="00E13048">
        <w:rPr>
          <w:lang w:val="sv-SE"/>
        </w:rPr>
        <w:t>,</w:t>
      </w:r>
      <w:r w:rsidRPr="00E13048">
        <w:rPr>
          <w:lang w:val="sv-SE"/>
        </w:rPr>
        <w:t xml:space="preserve"> </w:t>
      </w:r>
      <w:r w:rsidR="00390596" w:rsidRPr="00E13048">
        <w:rPr>
          <w:lang w:val="sv-SE"/>
        </w:rPr>
        <w:t>Anttu</w:t>
      </w:r>
      <w:r w:rsidRPr="00E13048">
        <w:rPr>
          <w:lang w:val="sv-SE"/>
        </w:rPr>
        <w:t xml:space="preserve">, </w:t>
      </w:r>
      <w:r w:rsidR="00390596" w:rsidRPr="00E13048">
        <w:rPr>
          <w:lang w:val="sv-SE"/>
        </w:rPr>
        <w:t>N.</w:t>
      </w:r>
      <w:r w:rsidRPr="00E13048">
        <w:rPr>
          <w:lang w:val="sv-SE"/>
        </w:rPr>
        <w:t xml:space="preserve">, &amp; </w:t>
      </w:r>
      <w:r w:rsidR="00390596" w:rsidRPr="00E13048">
        <w:rPr>
          <w:lang w:val="sv-SE"/>
        </w:rPr>
        <w:t>Borgström</w:t>
      </w:r>
      <w:r w:rsidRPr="00E13048">
        <w:rPr>
          <w:lang w:val="sv-SE"/>
        </w:rPr>
        <w:t xml:space="preserve">, </w:t>
      </w:r>
      <w:r w:rsidR="00360B84" w:rsidRPr="00E13048">
        <w:rPr>
          <w:lang w:val="sv-SE"/>
        </w:rPr>
        <w:t>M</w:t>
      </w:r>
      <w:r w:rsidRPr="00E13048">
        <w:rPr>
          <w:lang w:val="sv-SE"/>
        </w:rPr>
        <w:t xml:space="preserve">. </w:t>
      </w:r>
      <w:r w:rsidR="00360B84" w:rsidRPr="00E13048">
        <w:rPr>
          <w:lang w:val="sv-SE"/>
        </w:rPr>
        <w:t>T</w:t>
      </w:r>
      <w:r w:rsidRPr="00E13048">
        <w:rPr>
          <w:lang w:val="sv-SE"/>
        </w:rPr>
        <w:t>. (</w:t>
      </w:r>
      <w:r w:rsidR="00360B84" w:rsidRPr="00E13048">
        <w:rPr>
          <w:lang w:val="sv-SE"/>
        </w:rPr>
        <w:t>2021</w:t>
      </w:r>
      <w:r w:rsidRPr="00E13048">
        <w:rPr>
          <w:lang w:val="sv-SE"/>
        </w:rPr>
        <w:t xml:space="preserve">). </w:t>
      </w:r>
      <w:r w:rsidR="00360B84" w:rsidRPr="00E13048">
        <w:rPr>
          <w:i/>
          <w:lang w:val="sv-SE"/>
        </w:rPr>
        <w:t>Nano Lett.</w:t>
      </w:r>
      <w:r w:rsidRPr="00E13048">
        <w:rPr>
          <w:lang w:val="sv-SE"/>
        </w:rPr>
        <w:t xml:space="preserve"> </w:t>
      </w:r>
      <w:r w:rsidR="00360B84" w:rsidRPr="00E13048">
        <w:rPr>
          <w:b/>
          <w:lang w:val="sv-SE"/>
        </w:rPr>
        <w:t>21</w:t>
      </w:r>
      <w:r w:rsidRPr="00E13048">
        <w:rPr>
          <w:lang w:val="sv-SE"/>
        </w:rPr>
        <w:t xml:space="preserve">, </w:t>
      </w:r>
      <w:r w:rsidR="00360B84" w:rsidRPr="00E13048">
        <w:rPr>
          <w:lang w:val="sv-SE"/>
        </w:rPr>
        <w:t>7347-7353</w:t>
      </w:r>
      <w:r w:rsidRPr="00E13048">
        <w:rPr>
          <w:lang w:val="sv-SE"/>
        </w:rPr>
        <w:t>.</w:t>
      </w:r>
    </w:p>
    <w:p w14:paraId="6AFB04B4" w14:textId="4C56A268" w:rsidR="00D272AC" w:rsidRPr="00D272AC" w:rsidRDefault="00D272AC" w:rsidP="0005598E">
      <w:pPr>
        <w:pStyle w:val="Heading4"/>
      </w:pPr>
      <w:r w:rsidRPr="00E13048">
        <w:rPr>
          <w:lang w:val="sv-SE"/>
        </w:rPr>
        <w:t xml:space="preserve">[2] </w:t>
      </w:r>
      <w:r w:rsidR="007B1E09" w:rsidRPr="00E13048">
        <w:rPr>
          <w:lang w:val="sv-SE"/>
        </w:rPr>
        <w:t>Borgström, M. T.,</w:t>
      </w:r>
      <w:r w:rsidRPr="00E13048">
        <w:rPr>
          <w:lang w:val="sv-SE"/>
        </w:rPr>
        <w:t xml:space="preserve"> </w:t>
      </w:r>
      <w:r w:rsidR="007B1E09" w:rsidRPr="00E13048">
        <w:rPr>
          <w:lang w:val="sv-SE"/>
        </w:rPr>
        <w:t>Wallentin</w:t>
      </w:r>
      <w:r w:rsidRPr="00E13048">
        <w:rPr>
          <w:lang w:val="sv-SE"/>
        </w:rPr>
        <w:t xml:space="preserve">, </w:t>
      </w:r>
      <w:r w:rsidR="007B1E09" w:rsidRPr="00E13048">
        <w:rPr>
          <w:lang w:val="sv-SE"/>
        </w:rPr>
        <w:t>J</w:t>
      </w:r>
      <w:r w:rsidRPr="00E13048">
        <w:rPr>
          <w:lang w:val="sv-SE"/>
        </w:rPr>
        <w:t xml:space="preserve">., </w:t>
      </w:r>
      <w:r w:rsidR="00B85E91" w:rsidRPr="00E13048">
        <w:rPr>
          <w:lang w:val="sv-SE"/>
        </w:rPr>
        <w:t xml:space="preserve">Trägårdh, J., </w:t>
      </w:r>
      <w:r w:rsidR="00C02172" w:rsidRPr="00E13048">
        <w:rPr>
          <w:lang w:val="sv-SE"/>
        </w:rPr>
        <w:t xml:space="preserve">Ramvall, P., </w:t>
      </w:r>
      <w:r w:rsidR="007E64AA" w:rsidRPr="00E13048">
        <w:rPr>
          <w:lang w:val="sv-SE"/>
        </w:rPr>
        <w:t>Ek, M.</w:t>
      </w:r>
      <w:r w:rsidR="00D750A0" w:rsidRPr="00E13048">
        <w:rPr>
          <w:lang w:val="sv-SE"/>
        </w:rPr>
        <w:t>, Wallenberg</w:t>
      </w:r>
      <w:r w:rsidR="009159F2" w:rsidRPr="00E13048">
        <w:rPr>
          <w:lang w:val="sv-SE"/>
        </w:rPr>
        <w:t>, R., Samuelson, L. &amp; Deppert K.</w:t>
      </w:r>
      <w:r w:rsidR="00C32903" w:rsidRPr="00E13048">
        <w:rPr>
          <w:lang w:val="sv-SE"/>
        </w:rPr>
        <w:t xml:space="preserve"> </w:t>
      </w:r>
      <w:r w:rsidRPr="00E13048">
        <w:rPr>
          <w:lang w:val="sv-SE"/>
        </w:rPr>
        <w:t>(</w:t>
      </w:r>
      <w:r w:rsidR="00C32903" w:rsidRPr="00E13048">
        <w:rPr>
          <w:lang w:val="sv-SE"/>
        </w:rPr>
        <w:t>2010</w:t>
      </w:r>
      <w:r w:rsidRPr="00E13048">
        <w:rPr>
          <w:lang w:val="sv-SE"/>
        </w:rPr>
        <w:t xml:space="preserve">). </w:t>
      </w:r>
      <w:r w:rsidR="00411E80">
        <w:rPr>
          <w:i/>
        </w:rPr>
        <w:t>Nano. Res.</w:t>
      </w:r>
      <w:r>
        <w:t xml:space="preserve"> </w:t>
      </w:r>
      <w:r w:rsidR="00411E80">
        <w:rPr>
          <w:b/>
        </w:rPr>
        <w:t>3</w:t>
      </w:r>
      <w:r>
        <w:t xml:space="preserve">, </w:t>
      </w:r>
      <w:r w:rsidR="00411E80">
        <w:t>264-</w:t>
      </w:r>
      <w:r w:rsidR="00B82CAD">
        <w:t>270</w:t>
      </w:r>
      <w:r>
        <w:t>.</w:t>
      </w:r>
    </w:p>
    <w:p w14:paraId="5F10ADFE" w14:textId="29A1FF63" w:rsidR="00955B36" w:rsidRPr="00E13048" w:rsidRDefault="00CA713F">
      <w:pPr>
        <w:pStyle w:val="Heading4"/>
        <w:rPr>
          <w:lang w:val="sv-SE"/>
        </w:rPr>
      </w:pPr>
      <w:r>
        <w:t>[</w:t>
      </w:r>
      <w:r w:rsidR="000C243E">
        <w:t>3</w:t>
      </w:r>
      <w:r>
        <w:t xml:space="preserve">] </w:t>
      </w:r>
      <w:proofErr w:type="spellStart"/>
      <w:r w:rsidR="0072222C">
        <w:t>Glas</w:t>
      </w:r>
      <w:proofErr w:type="spellEnd"/>
      <w:r w:rsidR="00D56F0E">
        <w:t>,</w:t>
      </w:r>
      <w:r w:rsidR="0072222C">
        <w:t xml:space="preserve"> F., </w:t>
      </w:r>
      <w:proofErr w:type="spellStart"/>
      <w:r w:rsidR="0072222C">
        <w:t>Harmand</w:t>
      </w:r>
      <w:proofErr w:type="spellEnd"/>
      <w:r w:rsidR="0072222C">
        <w:t>, J-C</w:t>
      </w:r>
      <w:r w:rsidR="00A33AA8">
        <w:t xml:space="preserve"> &amp; </w:t>
      </w:r>
      <w:proofErr w:type="spellStart"/>
      <w:r w:rsidR="00A33AA8">
        <w:t>Patriarche</w:t>
      </w:r>
      <w:proofErr w:type="spellEnd"/>
      <w:r w:rsidR="00A33AA8">
        <w:t xml:space="preserve"> G.</w:t>
      </w:r>
      <w:r w:rsidR="000C243E">
        <w:t xml:space="preserve"> (2007).</w:t>
      </w:r>
      <w:r w:rsidR="00A33AA8">
        <w:t xml:space="preserve"> </w:t>
      </w:r>
      <w:r w:rsidR="00A33AA8" w:rsidRPr="00A33AA8">
        <w:rPr>
          <w:i/>
          <w:iCs/>
        </w:rPr>
        <w:t xml:space="preserve">Phys. </w:t>
      </w:r>
      <w:r w:rsidR="00A33AA8" w:rsidRPr="00E13048">
        <w:rPr>
          <w:i/>
          <w:iCs/>
          <w:lang w:val="sv-SE"/>
        </w:rPr>
        <w:t>Rev. Lett.</w:t>
      </w:r>
      <w:r w:rsidR="00553B03" w:rsidRPr="00E13048">
        <w:rPr>
          <w:lang w:val="sv-SE"/>
        </w:rPr>
        <w:t xml:space="preserve"> </w:t>
      </w:r>
      <w:r w:rsidR="00553B03" w:rsidRPr="00E13048">
        <w:rPr>
          <w:b/>
          <w:bCs w:val="0"/>
          <w:lang w:val="sv-SE"/>
        </w:rPr>
        <w:t>99</w:t>
      </w:r>
      <w:r w:rsidR="00BA424D" w:rsidRPr="00E13048">
        <w:rPr>
          <w:lang w:val="sv-SE"/>
        </w:rPr>
        <w:t xml:space="preserve">, 146101   </w:t>
      </w:r>
      <w:r w:rsidR="00A33AA8" w:rsidRPr="00E13048">
        <w:rPr>
          <w:lang w:val="sv-SE"/>
        </w:rPr>
        <w:t xml:space="preserve"> </w:t>
      </w:r>
    </w:p>
    <w:p w14:paraId="1DEFBF85" w14:textId="026184A3" w:rsidR="00955B36" w:rsidRPr="005737B2" w:rsidRDefault="00CA713F">
      <w:pPr>
        <w:pStyle w:val="Heading4"/>
      </w:pPr>
      <w:r w:rsidRPr="00E13048">
        <w:rPr>
          <w:lang w:val="sv-SE"/>
        </w:rPr>
        <w:t>[</w:t>
      </w:r>
      <w:r w:rsidR="00D272AC" w:rsidRPr="00E13048">
        <w:rPr>
          <w:lang w:val="sv-SE"/>
        </w:rPr>
        <w:t>4</w:t>
      </w:r>
      <w:r w:rsidRPr="00E13048">
        <w:rPr>
          <w:lang w:val="sv-SE"/>
        </w:rPr>
        <w:t xml:space="preserve">] </w:t>
      </w:r>
      <w:r w:rsidR="00CA199F" w:rsidRPr="00E13048">
        <w:rPr>
          <w:lang w:val="sv-SE"/>
        </w:rPr>
        <w:t>Wallentin</w:t>
      </w:r>
      <w:r w:rsidRPr="00E13048">
        <w:rPr>
          <w:lang w:val="sv-SE"/>
        </w:rPr>
        <w:t>, J.</w:t>
      </w:r>
      <w:r w:rsidR="00CA199F" w:rsidRPr="00E13048">
        <w:rPr>
          <w:lang w:val="sv-SE"/>
        </w:rPr>
        <w:t xml:space="preserve"> </w:t>
      </w:r>
      <w:r w:rsidR="00CA199F" w:rsidRPr="00E13048">
        <w:rPr>
          <w:i/>
          <w:iCs/>
          <w:lang w:val="sv-SE"/>
        </w:rPr>
        <w:t>et al</w:t>
      </w:r>
      <w:r w:rsidR="00CA199F" w:rsidRPr="00E13048">
        <w:rPr>
          <w:lang w:val="sv-SE"/>
        </w:rPr>
        <w:t xml:space="preserve">. </w:t>
      </w:r>
      <w:r w:rsidRPr="00E13048">
        <w:rPr>
          <w:lang w:val="sv-SE"/>
        </w:rPr>
        <w:t xml:space="preserve"> </w:t>
      </w:r>
      <w:r>
        <w:t>(</w:t>
      </w:r>
      <w:r w:rsidR="00CC4295">
        <w:t>2013</w:t>
      </w:r>
      <w:r>
        <w:t>).</w:t>
      </w:r>
      <w:r w:rsidR="00CC4295">
        <w:rPr>
          <w:i/>
        </w:rPr>
        <w:t xml:space="preserve"> Science</w:t>
      </w:r>
      <w:r w:rsidR="003C355F">
        <w:rPr>
          <w:i/>
        </w:rPr>
        <w:t>,</w:t>
      </w:r>
      <w:r w:rsidR="00CC4295">
        <w:t xml:space="preserve"> </w:t>
      </w:r>
      <w:r w:rsidR="005737B2" w:rsidRPr="005737B2">
        <w:rPr>
          <w:b/>
          <w:bCs w:val="0"/>
        </w:rPr>
        <w:t>339</w:t>
      </w:r>
      <w:r w:rsidR="005737B2">
        <w:t xml:space="preserve">, </w:t>
      </w:r>
      <w:r w:rsidR="006765F5">
        <w:t xml:space="preserve">1057-1060. </w:t>
      </w:r>
    </w:p>
    <w:p w14:paraId="1193076B" w14:textId="1610CF68" w:rsidR="00955B36" w:rsidRDefault="00CA713F">
      <w:pPr>
        <w:pStyle w:val="Heading4"/>
        <w:rPr>
          <w:i/>
        </w:rPr>
      </w:pPr>
      <w:r>
        <w:t>[</w:t>
      </w:r>
      <w:r w:rsidR="00D272AC">
        <w:t>5</w:t>
      </w:r>
      <w:r>
        <w:t xml:space="preserve">] </w:t>
      </w:r>
      <w:r w:rsidR="001A3F9F">
        <w:t>Joyce</w:t>
      </w:r>
      <w:r w:rsidR="00D56F0E">
        <w:t>,</w:t>
      </w:r>
      <w:r w:rsidR="001A3F9F">
        <w:t xml:space="preserve"> H. J.,</w:t>
      </w:r>
      <w:r>
        <w:t xml:space="preserve"> (20</w:t>
      </w:r>
      <w:r w:rsidR="001A3F9F">
        <w:t>12</w:t>
      </w:r>
      <w:r>
        <w:t xml:space="preserve">). </w:t>
      </w:r>
      <w:r w:rsidR="001A3F9F">
        <w:rPr>
          <w:i/>
        </w:rPr>
        <w:t>Nano Lett.</w:t>
      </w:r>
      <w:r w:rsidR="009B35CB" w:rsidRPr="009B35CB">
        <w:rPr>
          <w:b/>
          <w:bCs w:val="0"/>
          <w:iCs/>
        </w:rPr>
        <w:t>12</w:t>
      </w:r>
      <w:r w:rsidR="009B35CB" w:rsidRPr="009B35CB">
        <w:rPr>
          <w:i/>
        </w:rPr>
        <w:t>,</w:t>
      </w:r>
      <w:r w:rsidR="007B27D3" w:rsidRPr="007B27D3">
        <w:rPr>
          <w:iCs/>
        </w:rPr>
        <w:t>5325-5330.</w:t>
      </w:r>
      <w:r w:rsidR="009B35CB">
        <w:rPr>
          <w:b/>
          <w:bCs w:val="0"/>
          <w:i/>
        </w:rPr>
        <w:t xml:space="preserve"> </w:t>
      </w:r>
      <w:r w:rsidR="003C355F">
        <w:rPr>
          <w:i/>
        </w:rPr>
        <w:t xml:space="preserve"> </w:t>
      </w:r>
    </w:p>
    <w:p w14:paraId="7661C485" w14:textId="72DB5196" w:rsidR="00D56F0E" w:rsidRDefault="00D56F0E" w:rsidP="00D56F0E">
      <w:pPr>
        <w:pStyle w:val="Heading4"/>
        <w:rPr>
          <w:i/>
        </w:rPr>
      </w:pPr>
      <w:r>
        <w:t>[</w:t>
      </w:r>
      <w:r>
        <w:t>6</w:t>
      </w:r>
      <w:r>
        <w:t xml:space="preserve">] </w:t>
      </w:r>
      <w:proofErr w:type="spellStart"/>
      <w:r>
        <w:t>Hrachowina</w:t>
      </w:r>
      <w:proofErr w:type="spellEnd"/>
      <w:r>
        <w:t>,</w:t>
      </w:r>
      <w:r>
        <w:t xml:space="preserve"> L., Chen, Y., </w:t>
      </w:r>
      <w:proofErr w:type="spellStart"/>
      <w:r>
        <w:t>Barrig</w:t>
      </w:r>
      <w:r w:rsidRPr="00D56F0E">
        <w:t>ó</w:t>
      </w:r>
      <w:r>
        <w:t>n</w:t>
      </w:r>
      <w:proofErr w:type="spellEnd"/>
      <w:r>
        <w:t xml:space="preserve">, E., Wallenberg, R., </w:t>
      </w:r>
      <w:r w:rsidRPr="00E13048">
        <w:rPr>
          <w:lang w:val="sv-SE"/>
        </w:rPr>
        <w:t>Borgström, M. T.</w:t>
      </w:r>
      <w:r>
        <w:t xml:space="preserve"> </w:t>
      </w:r>
      <w:r>
        <w:t xml:space="preserve"> (</w:t>
      </w:r>
      <w:r>
        <w:t>2022</w:t>
      </w:r>
      <w:r>
        <w:t xml:space="preserve">). </w:t>
      </w:r>
      <w:r w:rsidR="00C4461B">
        <w:rPr>
          <w:i/>
        </w:rPr>
        <w:t xml:space="preserve">Materials Today Energy, </w:t>
      </w:r>
      <w:r w:rsidR="00C4461B">
        <w:rPr>
          <w:b/>
          <w:bCs w:val="0"/>
          <w:iCs/>
        </w:rPr>
        <w:t>27</w:t>
      </w:r>
      <w:r w:rsidRPr="009B35CB">
        <w:rPr>
          <w:i/>
        </w:rPr>
        <w:t>,</w:t>
      </w:r>
      <w:r w:rsidR="00C4461B">
        <w:rPr>
          <w:iCs/>
        </w:rPr>
        <w:t>101050</w:t>
      </w:r>
      <w:r w:rsidRPr="007B27D3">
        <w:rPr>
          <w:iCs/>
        </w:rPr>
        <w:t>.</w:t>
      </w:r>
      <w:r>
        <w:rPr>
          <w:b/>
          <w:bCs w:val="0"/>
          <w:i/>
        </w:rPr>
        <w:t xml:space="preserve"> </w:t>
      </w:r>
      <w:r>
        <w:rPr>
          <w:i/>
        </w:rPr>
        <w:t xml:space="preserve"> </w:t>
      </w:r>
    </w:p>
    <w:p w14:paraId="7B4A8F20" w14:textId="77777777" w:rsidR="00D56F0E" w:rsidRPr="00D56F0E" w:rsidRDefault="00D56F0E" w:rsidP="00D56F0E">
      <w:pPr>
        <w:rPr>
          <w:lang w:eastAsia="cs-CZ"/>
        </w:rPr>
      </w:pPr>
    </w:p>
    <w:p w14:paraId="21D353F2" w14:textId="77777777" w:rsidR="00D56F0E" w:rsidRPr="00D56F0E" w:rsidRDefault="00D56F0E" w:rsidP="00D56F0E">
      <w:pPr>
        <w:rPr>
          <w:lang w:eastAsia="cs-CZ"/>
        </w:rPr>
      </w:pPr>
    </w:p>
    <w:sectPr w:rsidR="00D56F0E" w:rsidRPr="00D56F0E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ECEA50" w16cex:dateUtc="2025-05-07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FD8A" w14:textId="77777777" w:rsidR="00515F5E" w:rsidRDefault="00515F5E">
      <w:pPr>
        <w:spacing w:after="0"/>
      </w:pPr>
      <w:r>
        <w:separator/>
      </w:r>
    </w:p>
  </w:endnote>
  <w:endnote w:type="continuationSeparator" w:id="0">
    <w:p w14:paraId="35B2F532" w14:textId="77777777" w:rsidR="00515F5E" w:rsidRDefault="00515F5E">
      <w:pPr>
        <w:spacing w:after="0"/>
      </w:pPr>
      <w:r>
        <w:continuationSeparator/>
      </w:r>
    </w:p>
  </w:endnote>
  <w:endnote w:type="continuationNotice" w:id="1">
    <w:p w14:paraId="09297572" w14:textId="77777777" w:rsidR="00515F5E" w:rsidRDefault="00515F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7F631" w14:textId="77777777" w:rsidR="00955B36" w:rsidRDefault="00CA713F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1ECBBA0" w14:textId="77777777" w:rsidR="00955B36" w:rsidRDefault="00955B3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D25B" w14:textId="77777777" w:rsidR="00515F5E" w:rsidRDefault="00515F5E">
      <w:pPr>
        <w:spacing w:after="0"/>
      </w:pPr>
      <w:r>
        <w:separator/>
      </w:r>
    </w:p>
  </w:footnote>
  <w:footnote w:type="continuationSeparator" w:id="0">
    <w:p w14:paraId="2F893A85" w14:textId="77777777" w:rsidR="00515F5E" w:rsidRDefault="00515F5E">
      <w:pPr>
        <w:spacing w:after="0"/>
      </w:pPr>
      <w:r>
        <w:continuationSeparator/>
      </w:r>
    </w:p>
  </w:footnote>
  <w:footnote w:type="continuationNotice" w:id="1">
    <w:p w14:paraId="3A6A5728" w14:textId="77777777" w:rsidR="00515F5E" w:rsidRDefault="00515F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77FC" w14:textId="72E574DD" w:rsidR="00955B36" w:rsidRDefault="00CA713F">
    <w:pPr>
      <w:tabs>
        <w:tab w:val="center" w:pos="4703"/>
        <w:tab w:val="right" w:pos="9406"/>
      </w:tabs>
    </w:pPr>
    <w:r>
      <w:rPr>
        <w:b/>
        <w:bCs/>
      </w:rPr>
      <w:t>MS 37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6"/>
    <w:rsid w:val="00033D21"/>
    <w:rsid w:val="0005598E"/>
    <w:rsid w:val="000B518D"/>
    <w:rsid w:val="000C243E"/>
    <w:rsid w:val="000D1DF0"/>
    <w:rsid w:val="000D7336"/>
    <w:rsid w:val="000E6B1A"/>
    <w:rsid w:val="000F75CB"/>
    <w:rsid w:val="00110B0A"/>
    <w:rsid w:val="00123AC8"/>
    <w:rsid w:val="00124428"/>
    <w:rsid w:val="0012649D"/>
    <w:rsid w:val="00147C8C"/>
    <w:rsid w:val="001738E9"/>
    <w:rsid w:val="00183223"/>
    <w:rsid w:val="00186DEE"/>
    <w:rsid w:val="001A3F9F"/>
    <w:rsid w:val="001B4275"/>
    <w:rsid w:val="001D44F1"/>
    <w:rsid w:val="001E60AA"/>
    <w:rsid w:val="001F40C8"/>
    <w:rsid w:val="0022015B"/>
    <w:rsid w:val="00235442"/>
    <w:rsid w:val="00252102"/>
    <w:rsid w:val="00276AD7"/>
    <w:rsid w:val="00282130"/>
    <w:rsid w:val="00282F18"/>
    <w:rsid w:val="002A1EFD"/>
    <w:rsid w:val="002A388C"/>
    <w:rsid w:val="002D270E"/>
    <w:rsid w:val="00300C31"/>
    <w:rsid w:val="003121A7"/>
    <w:rsid w:val="00313C31"/>
    <w:rsid w:val="00337FEB"/>
    <w:rsid w:val="00345382"/>
    <w:rsid w:val="0035265E"/>
    <w:rsid w:val="00360B84"/>
    <w:rsid w:val="00377DBD"/>
    <w:rsid w:val="00390596"/>
    <w:rsid w:val="0039470E"/>
    <w:rsid w:val="003A3B3A"/>
    <w:rsid w:val="003A4185"/>
    <w:rsid w:val="003C355F"/>
    <w:rsid w:val="003D5A4E"/>
    <w:rsid w:val="003E0556"/>
    <w:rsid w:val="003F0D28"/>
    <w:rsid w:val="003F7F7F"/>
    <w:rsid w:val="004020C8"/>
    <w:rsid w:val="00411E80"/>
    <w:rsid w:val="004218EE"/>
    <w:rsid w:val="00433262"/>
    <w:rsid w:val="0043641F"/>
    <w:rsid w:val="004570DF"/>
    <w:rsid w:val="00461B71"/>
    <w:rsid w:val="00483087"/>
    <w:rsid w:val="00484E29"/>
    <w:rsid w:val="004E6D70"/>
    <w:rsid w:val="00506C2B"/>
    <w:rsid w:val="005137CF"/>
    <w:rsid w:val="00515F5E"/>
    <w:rsid w:val="00553B03"/>
    <w:rsid w:val="005737B2"/>
    <w:rsid w:val="005807B4"/>
    <w:rsid w:val="00585DDD"/>
    <w:rsid w:val="005E0F98"/>
    <w:rsid w:val="005E47BB"/>
    <w:rsid w:val="005E6D94"/>
    <w:rsid w:val="005F1336"/>
    <w:rsid w:val="0062321D"/>
    <w:rsid w:val="006508DB"/>
    <w:rsid w:val="006765F5"/>
    <w:rsid w:val="00690B57"/>
    <w:rsid w:val="006A295B"/>
    <w:rsid w:val="006B681D"/>
    <w:rsid w:val="006F3E55"/>
    <w:rsid w:val="00712D6E"/>
    <w:rsid w:val="00716EB8"/>
    <w:rsid w:val="0072222C"/>
    <w:rsid w:val="00740B7A"/>
    <w:rsid w:val="00764C9B"/>
    <w:rsid w:val="00772217"/>
    <w:rsid w:val="00792336"/>
    <w:rsid w:val="00797E11"/>
    <w:rsid w:val="007B1E09"/>
    <w:rsid w:val="007B27D3"/>
    <w:rsid w:val="007E496B"/>
    <w:rsid w:val="007E64AA"/>
    <w:rsid w:val="00835894"/>
    <w:rsid w:val="008429DA"/>
    <w:rsid w:val="008474EF"/>
    <w:rsid w:val="00847D8D"/>
    <w:rsid w:val="008773AD"/>
    <w:rsid w:val="008845F9"/>
    <w:rsid w:val="008922F8"/>
    <w:rsid w:val="008B0CA7"/>
    <w:rsid w:val="008D0131"/>
    <w:rsid w:val="008D5108"/>
    <w:rsid w:val="008D544A"/>
    <w:rsid w:val="008F3243"/>
    <w:rsid w:val="009018CD"/>
    <w:rsid w:val="009113D8"/>
    <w:rsid w:val="009159F2"/>
    <w:rsid w:val="00933D79"/>
    <w:rsid w:val="00955B36"/>
    <w:rsid w:val="0096359C"/>
    <w:rsid w:val="0097687E"/>
    <w:rsid w:val="009B35CB"/>
    <w:rsid w:val="009E6EC5"/>
    <w:rsid w:val="00A33AA8"/>
    <w:rsid w:val="00A3589A"/>
    <w:rsid w:val="00A45E98"/>
    <w:rsid w:val="00A506B6"/>
    <w:rsid w:val="00A655A5"/>
    <w:rsid w:val="00A72550"/>
    <w:rsid w:val="00A737B7"/>
    <w:rsid w:val="00A82A1A"/>
    <w:rsid w:val="00A84AF0"/>
    <w:rsid w:val="00A853C1"/>
    <w:rsid w:val="00AD02D7"/>
    <w:rsid w:val="00AD1D23"/>
    <w:rsid w:val="00AE0BCE"/>
    <w:rsid w:val="00B3424B"/>
    <w:rsid w:val="00B3582F"/>
    <w:rsid w:val="00B47719"/>
    <w:rsid w:val="00B63195"/>
    <w:rsid w:val="00B71DEC"/>
    <w:rsid w:val="00B72038"/>
    <w:rsid w:val="00B755AF"/>
    <w:rsid w:val="00B82CAD"/>
    <w:rsid w:val="00B85126"/>
    <w:rsid w:val="00B85E91"/>
    <w:rsid w:val="00B924E3"/>
    <w:rsid w:val="00BA424D"/>
    <w:rsid w:val="00BC002E"/>
    <w:rsid w:val="00BC4A90"/>
    <w:rsid w:val="00BE1E92"/>
    <w:rsid w:val="00C02172"/>
    <w:rsid w:val="00C04105"/>
    <w:rsid w:val="00C32903"/>
    <w:rsid w:val="00C351EC"/>
    <w:rsid w:val="00C4461B"/>
    <w:rsid w:val="00C44723"/>
    <w:rsid w:val="00C45E49"/>
    <w:rsid w:val="00C82815"/>
    <w:rsid w:val="00CA199F"/>
    <w:rsid w:val="00CA713F"/>
    <w:rsid w:val="00CC4295"/>
    <w:rsid w:val="00CD04E1"/>
    <w:rsid w:val="00CD163A"/>
    <w:rsid w:val="00CE0E8A"/>
    <w:rsid w:val="00CF6DBB"/>
    <w:rsid w:val="00D272AC"/>
    <w:rsid w:val="00D56F0E"/>
    <w:rsid w:val="00D71540"/>
    <w:rsid w:val="00D750A0"/>
    <w:rsid w:val="00DA2936"/>
    <w:rsid w:val="00DA6E01"/>
    <w:rsid w:val="00DC7ABA"/>
    <w:rsid w:val="00DD1723"/>
    <w:rsid w:val="00DF2765"/>
    <w:rsid w:val="00E021F9"/>
    <w:rsid w:val="00E13048"/>
    <w:rsid w:val="00E6055F"/>
    <w:rsid w:val="00E84E27"/>
    <w:rsid w:val="00ED13F9"/>
    <w:rsid w:val="00ED1AD0"/>
    <w:rsid w:val="00F13B1B"/>
    <w:rsid w:val="00F45FDB"/>
    <w:rsid w:val="00F55667"/>
    <w:rsid w:val="00F84905"/>
    <w:rsid w:val="00FA1DFB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0598"/>
  <w15:docId w15:val="{88D9BF6F-C300-4464-A001-0612C2D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3048"/>
    <w:rPr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1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048"/>
  </w:style>
  <w:style w:type="character" w:customStyle="1" w:styleId="CommentTextChar">
    <w:name w:val="Comment Text Char"/>
    <w:basedOn w:val="DefaultParagraphFont"/>
    <w:link w:val="CommentText"/>
    <w:uiPriority w:val="99"/>
    <w:rsid w:val="00E13048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48"/>
    <w:rPr>
      <w:b/>
      <w:bCs/>
      <w:lang w:eastAsia="de-DE"/>
    </w:rPr>
  </w:style>
  <w:style w:type="character" w:styleId="Hyperlink">
    <w:name w:val="Hyperlink"/>
    <w:basedOn w:val="DefaultParagraphFont"/>
    <w:uiPriority w:val="99"/>
    <w:unhideWhenUsed/>
    <w:rsid w:val="00E13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0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E2F55-3947-4222-BCBA-E0466B15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CHANEY Daniel</cp:lastModifiedBy>
  <cp:revision>2</cp:revision>
  <dcterms:created xsi:type="dcterms:W3CDTF">2025-05-09T13:00:00Z</dcterms:created>
  <dcterms:modified xsi:type="dcterms:W3CDTF">2025-05-09T13:00:00Z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