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92431" w14:textId="11B92E62" w:rsidR="00DE5EE2" w:rsidRPr="00757820" w:rsidRDefault="007F3486">
      <w:pPr>
        <w:pStyle w:val="Titolo1"/>
      </w:pPr>
      <w:r w:rsidRPr="00757820">
        <w:t>A long-lasting exploration journey through classic, new and rediscovered</w:t>
      </w:r>
      <w:r w:rsidR="00A54AC7">
        <w:t xml:space="preserve"> </w:t>
      </w:r>
      <w:r w:rsidRPr="00757820">
        <w:t xml:space="preserve">approaches for studying Mg-containing </w:t>
      </w:r>
      <w:proofErr w:type="spellStart"/>
      <w:r w:rsidRPr="00757820">
        <w:t>intermetallics</w:t>
      </w:r>
      <w:proofErr w:type="spellEnd"/>
    </w:p>
    <w:p w14:paraId="45A92432" w14:textId="74A215BE" w:rsidR="00DE5EE2" w:rsidRPr="00E82F85" w:rsidRDefault="005B238C">
      <w:pPr>
        <w:pStyle w:val="Titolo2"/>
        <w:rPr>
          <w:sz w:val="22"/>
          <w:szCs w:val="22"/>
          <w:lang w:val="it-IT"/>
        </w:rPr>
      </w:pPr>
      <w:r w:rsidRPr="00E82F85">
        <w:rPr>
          <w:sz w:val="22"/>
          <w:szCs w:val="22"/>
          <w:lang w:val="it-IT"/>
        </w:rPr>
        <w:t>S. De Negri, P. Solokha</w:t>
      </w:r>
    </w:p>
    <w:p w14:paraId="45A92433" w14:textId="12700A12" w:rsidR="00DE5EE2" w:rsidRPr="00E82F85" w:rsidRDefault="005B56E5">
      <w:pPr>
        <w:pStyle w:val="Titolo3"/>
        <w:rPr>
          <w:lang w:val="it-IT"/>
        </w:rPr>
      </w:pPr>
      <w:r w:rsidRPr="00E82F85">
        <w:rPr>
          <w:lang w:val="it-IT"/>
        </w:rPr>
        <w:t>Dipartimento di Chimica e Chimica Industriale, Università degli Studi di Genova, Italy</w:t>
      </w:r>
    </w:p>
    <w:p w14:paraId="45A92434" w14:textId="3D96A4C9" w:rsidR="00DE5EE2" w:rsidRPr="00757820" w:rsidRDefault="006F2673">
      <w:pPr>
        <w:pStyle w:val="Titolo3"/>
        <w:rPr>
          <w:sz w:val="18"/>
          <w:szCs w:val="18"/>
        </w:rPr>
      </w:pPr>
      <w:r w:rsidRPr="00757820">
        <w:t>serena.denegri@unige.it</w:t>
      </w:r>
      <w:r w:rsidRPr="00757820">
        <w:rPr>
          <w:lang w:eastAsia="de-DE"/>
        </w:rPr>
        <w:br/>
      </w:r>
    </w:p>
    <w:p w14:paraId="1873A816" w14:textId="5FF8F820" w:rsidR="0020167C" w:rsidRPr="00757820" w:rsidRDefault="001A4643" w:rsidP="00367FA4">
      <w:pPr>
        <w:spacing w:line="0" w:lineRule="atLeast"/>
        <w:rPr>
          <w:rFonts w:eastAsia="MS PGothic"/>
          <w:color w:val="000000"/>
          <w:szCs w:val="32"/>
        </w:rPr>
      </w:pPr>
      <w:r w:rsidRPr="00757820">
        <w:rPr>
          <w:rFonts w:eastAsia="MS PGothic"/>
          <w:color w:val="000000"/>
          <w:szCs w:val="32"/>
        </w:rPr>
        <w:t xml:space="preserve">The </w:t>
      </w:r>
      <w:r w:rsidRPr="00757820">
        <w:rPr>
          <w:rFonts w:eastAsia="MS PGothic"/>
          <w:i/>
          <w:iCs/>
          <w:color w:val="000000"/>
          <w:szCs w:val="32"/>
        </w:rPr>
        <w:t>R</w:t>
      </w:r>
      <w:r w:rsidRPr="00757820">
        <w:rPr>
          <w:rFonts w:eastAsia="MS PGothic"/>
          <w:color w:val="000000"/>
          <w:szCs w:val="32"/>
        </w:rPr>
        <w:t>-</w:t>
      </w:r>
      <w:r w:rsidRPr="00757820">
        <w:rPr>
          <w:rFonts w:eastAsia="MS PGothic"/>
          <w:i/>
          <w:iCs/>
          <w:color w:val="000000"/>
          <w:szCs w:val="32"/>
        </w:rPr>
        <w:t>T</w:t>
      </w:r>
      <w:r w:rsidRPr="00757820">
        <w:rPr>
          <w:rFonts w:eastAsia="MS PGothic"/>
          <w:color w:val="000000"/>
          <w:szCs w:val="32"/>
        </w:rPr>
        <w:t xml:space="preserve">-Mg </w:t>
      </w:r>
      <w:r w:rsidR="00646D8F" w:rsidRPr="00757820">
        <w:rPr>
          <w:rFonts w:eastAsia="MS PGothic"/>
          <w:color w:val="000000"/>
          <w:szCs w:val="32"/>
        </w:rPr>
        <w:t>systems</w:t>
      </w:r>
      <w:r w:rsidRPr="00757820">
        <w:rPr>
          <w:rFonts w:eastAsia="MS PGothic"/>
          <w:color w:val="000000"/>
          <w:szCs w:val="32"/>
        </w:rPr>
        <w:t xml:space="preserve"> are widely studied </w:t>
      </w:r>
      <w:r w:rsidR="00533EB4" w:rsidRPr="00757820">
        <w:rPr>
          <w:rFonts w:eastAsia="MS PGothic"/>
          <w:color w:val="000000"/>
          <w:szCs w:val="32"/>
        </w:rPr>
        <w:t xml:space="preserve">not only </w:t>
      </w:r>
      <w:r w:rsidRPr="00757820">
        <w:rPr>
          <w:rFonts w:eastAsia="MS PGothic"/>
          <w:color w:val="000000"/>
          <w:szCs w:val="32"/>
        </w:rPr>
        <w:t>due to the beneficial effects of rare earth (</w:t>
      </w:r>
      <w:r w:rsidRPr="00757820">
        <w:rPr>
          <w:rFonts w:eastAsia="MS PGothic"/>
          <w:i/>
          <w:iCs/>
          <w:color w:val="000000"/>
          <w:szCs w:val="32"/>
        </w:rPr>
        <w:t>R</w:t>
      </w:r>
      <w:r w:rsidRPr="00757820">
        <w:rPr>
          <w:rFonts w:eastAsia="MS PGothic"/>
          <w:color w:val="000000"/>
          <w:szCs w:val="32"/>
        </w:rPr>
        <w:t>) and transition metal</w:t>
      </w:r>
      <w:r w:rsidR="009A0299" w:rsidRPr="00757820">
        <w:rPr>
          <w:rFonts w:eastAsia="MS PGothic"/>
          <w:color w:val="000000"/>
          <w:szCs w:val="32"/>
        </w:rPr>
        <w:t>s</w:t>
      </w:r>
      <w:r w:rsidRPr="00757820">
        <w:rPr>
          <w:rFonts w:eastAsia="MS PGothic"/>
          <w:color w:val="000000"/>
          <w:szCs w:val="32"/>
        </w:rPr>
        <w:t xml:space="preserve"> (</w:t>
      </w:r>
      <w:r w:rsidRPr="00757820">
        <w:rPr>
          <w:rFonts w:eastAsia="MS PGothic"/>
          <w:i/>
          <w:iCs/>
          <w:color w:val="000000"/>
          <w:szCs w:val="32"/>
        </w:rPr>
        <w:t>T</w:t>
      </w:r>
      <w:r w:rsidRPr="00757820">
        <w:rPr>
          <w:rFonts w:eastAsia="MS PGothic"/>
          <w:color w:val="000000"/>
          <w:szCs w:val="32"/>
        </w:rPr>
        <w:t xml:space="preserve">) </w:t>
      </w:r>
      <w:r w:rsidR="00077FCD" w:rsidRPr="00757820">
        <w:rPr>
          <w:rFonts w:eastAsia="MS PGothic"/>
          <w:color w:val="000000"/>
          <w:szCs w:val="32"/>
        </w:rPr>
        <w:t xml:space="preserve">addition </w:t>
      </w:r>
      <w:r w:rsidR="009A0299" w:rsidRPr="00757820">
        <w:rPr>
          <w:rFonts w:eastAsia="MS PGothic"/>
          <w:color w:val="000000"/>
          <w:szCs w:val="32"/>
        </w:rPr>
        <w:t>in</w:t>
      </w:r>
      <w:r w:rsidRPr="00757820">
        <w:rPr>
          <w:rFonts w:eastAsia="MS PGothic"/>
          <w:color w:val="000000"/>
          <w:szCs w:val="32"/>
        </w:rPr>
        <w:t xml:space="preserve"> Mg-based alloys</w:t>
      </w:r>
      <w:r w:rsidR="00812353" w:rsidRPr="00757820">
        <w:rPr>
          <w:rFonts w:eastAsia="MS PGothic"/>
          <w:color w:val="000000"/>
          <w:szCs w:val="32"/>
        </w:rPr>
        <w:t xml:space="preserve"> for structural applications</w:t>
      </w:r>
      <w:r w:rsidRPr="00757820">
        <w:rPr>
          <w:rFonts w:eastAsia="MS PGothic"/>
          <w:color w:val="000000"/>
          <w:szCs w:val="32"/>
        </w:rPr>
        <w:t xml:space="preserve"> </w:t>
      </w:r>
      <w:r w:rsidR="00EC13B5" w:rsidRPr="00757820">
        <w:rPr>
          <w:rFonts w:eastAsia="MS PGothic"/>
          <w:color w:val="000000"/>
          <w:szCs w:val="32"/>
        </w:rPr>
        <w:t>but also</w:t>
      </w:r>
      <w:r w:rsidR="00C9309A" w:rsidRPr="00757820">
        <w:rPr>
          <w:rFonts w:eastAsia="MS PGothic"/>
          <w:color w:val="000000"/>
          <w:szCs w:val="32"/>
        </w:rPr>
        <w:t xml:space="preserve"> </w:t>
      </w:r>
      <w:r w:rsidR="00594253" w:rsidRPr="00757820">
        <w:rPr>
          <w:rFonts w:eastAsia="MS PGothic"/>
          <w:color w:val="000000"/>
          <w:szCs w:val="32"/>
        </w:rPr>
        <w:t xml:space="preserve">for their interest in </w:t>
      </w:r>
      <w:r w:rsidR="00EA44DE" w:rsidRPr="00757820">
        <w:rPr>
          <w:rFonts w:eastAsia="MS PGothic"/>
          <w:color w:val="000000"/>
          <w:szCs w:val="32"/>
        </w:rPr>
        <w:t>different</w:t>
      </w:r>
      <w:r w:rsidR="00B009F1" w:rsidRPr="00757820">
        <w:rPr>
          <w:rFonts w:eastAsia="MS PGothic"/>
          <w:color w:val="000000"/>
          <w:szCs w:val="32"/>
        </w:rPr>
        <w:t xml:space="preserve"> fields, including</w:t>
      </w:r>
      <w:r w:rsidR="00FE1BE5" w:rsidRPr="00757820">
        <w:rPr>
          <w:rFonts w:eastAsia="MS PGothic"/>
          <w:color w:val="000000"/>
          <w:szCs w:val="32"/>
        </w:rPr>
        <w:t xml:space="preserve"> </w:t>
      </w:r>
      <w:r w:rsidRPr="00757820">
        <w:rPr>
          <w:rFonts w:eastAsia="MS PGothic"/>
          <w:color w:val="000000"/>
          <w:szCs w:val="32"/>
        </w:rPr>
        <w:t>hydrogen storage</w:t>
      </w:r>
      <w:r w:rsidR="005A703E" w:rsidRPr="00757820">
        <w:rPr>
          <w:rFonts w:eastAsia="MS PGothic"/>
          <w:color w:val="000000"/>
          <w:szCs w:val="32"/>
        </w:rPr>
        <w:t xml:space="preserve">, </w:t>
      </w:r>
      <w:r w:rsidRPr="00757820">
        <w:rPr>
          <w:rFonts w:eastAsia="MS PGothic"/>
          <w:color w:val="000000"/>
          <w:szCs w:val="32"/>
        </w:rPr>
        <w:t>glassy alloys</w:t>
      </w:r>
      <w:r w:rsidR="005A703E" w:rsidRPr="00757820">
        <w:rPr>
          <w:rFonts w:eastAsia="MS PGothic"/>
          <w:color w:val="000000"/>
          <w:szCs w:val="32"/>
        </w:rPr>
        <w:t xml:space="preserve"> and magnetic</w:t>
      </w:r>
      <w:r w:rsidR="00327226" w:rsidRPr="00757820">
        <w:rPr>
          <w:rFonts w:eastAsia="MS PGothic"/>
          <w:color w:val="000000"/>
          <w:szCs w:val="32"/>
        </w:rPr>
        <w:t xml:space="preserve"> materials</w:t>
      </w:r>
      <w:r w:rsidR="005A703E" w:rsidRPr="00757820">
        <w:rPr>
          <w:rFonts w:eastAsia="MS PGothic"/>
          <w:color w:val="000000"/>
          <w:szCs w:val="32"/>
        </w:rPr>
        <w:t xml:space="preserve"> </w:t>
      </w:r>
      <w:r w:rsidR="00DD766F" w:rsidRPr="00757820">
        <w:rPr>
          <w:rFonts w:eastAsia="MS PGothic"/>
          <w:color w:val="000000"/>
          <w:szCs w:val="32"/>
        </w:rPr>
        <w:t>[</w:t>
      </w:r>
      <w:r w:rsidR="00644331" w:rsidRPr="00757820">
        <w:rPr>
          <w:rFonts w:eastAsia="MS PGothic"/>
          <w:color w:val="000000"/>
          <w:szCs w:val="32"/>
        </w:rPr>
        <w:t>1, 2</w:t>
      </w:r>
      <w:r w:rsidR="00DD766F" w:rsidRPr="00757820">
        <w:rPr>
          <w:rFonts w:eastAsia="MS PGothic"/>
          <w:color w:val="000000"/>
          <w:szCs w:val="32"/>
        </w:rPr>
        <w:t>]</w:t>
      </w:r>
      <w:r w:rsidRPr="00757820">
        <w:rPr>
          <w:rFonts w:eastAsia="MS PGothic"/>
          <w:color w:val="000000"/>
          <w:szCs w:val="32"/>
        </w:rPr>
        <w:t xml:space="preserve">. </w:t>
      </w:r>
      <w:r w:rsidR="00327226" w:rsidRPr="00757820">
        <w:rPr>
          <w:rFonts w:eastAsia="MS PGothic"/>
          <w:color w:val="000000"/>
          <w:szCs w:val="32"/>
        </w:rPr>
        <w:t xml:space="preserve">Moreover, </w:t>
      </w:r>
      <w:r w:rsidR="00327226" w:rsidRPr="00757820">
        <w:t>t</w:t>
      </w:r>
      <w:r w:rsidR="00A076A6" w:rsidRPr="00757820">
        <w:t>hese syste</w:t>
      </w:r>
      <w:r w:rsidR="00043B6B" w:rsidRPr="00757820">
        <w:t>ms</w:t>
      </w:r>
      <w:r w:rsidR="00537EAE" w:rsidRPr="00757820">
        <w:t xml:space="preserve"> are very rich in ternary </w:t>
      </w:r>
      <w:proofErr w:type="spellStart"/>
      <w:r w:rsidR="00537EAE" w:rsidRPr="00757820">
        <w:t>intermetallic</w:t>
      </w:r>
      <w:r w:rsidR="00E04CF6" w:rsidRPr="00757820">
        <w:t>s</w:t>
      </w:r>
      <w:proofErr w:type="spellEnd"/>
      <w:r w:rsidR="00D80135" w:rsidRPr="00757820">
        <w:t xml:space="preserve"> </w:t>
      </w:r>
      <w:r w:rsidR="002027B9" w:rsidRPr="00757820">
        <w:t>with</w:t>
      </w:r>
      <w:r w:rsidR="00537EAE" w:rsidRPr="00757820">
        <w:t xml:space="preserve"> </w:t>
      </w:r>
      <w:r w:rsidR="002027B9" w:rsidRPr="00757820">
        <w:t>a variety of stoichiometries</w:t>
      </w:r>
      <w:r w:rsidR="00537EAE" w:rsidRPr="00757820">
        <w:t xml:space="preserve"> and crystal structures</w:t>
      </w:r>
      <w:r w:rsidR="00C22CDC" w:rsidRPr="00757820">
        <w:t>, making them attractive also for</w:t>
      </w:r>
      <w:r w:rsidR="00537EAE" w:rsidRPr="00757820">
        <w:t xml:space="preserve"> </w:t>
      </w:r>
      <w:r w:rsidR="00E90260" w:rsidRPr="00757820">
        <w:t xml:space="preserve">fundamental </w:t>
      </w:r>
      <w:r w:rsidR="00C22CDC" w:rsidRPr="00757820">
        <w:rPr>
          <w:rFonts w:eastAsia="MS PGothic"/>
          <w:color w:val="000000"/>
          <w:szCs w:val="32"/>
        </w:rPr>
        <w:t>structural and chemical bonding studies</w:t>
      </w:r>
      <w:r w:rsidR="00537EAE" w:rsidRPr="00757820">
        <w:t>.</w:t>
      </w:r>
      <w:r w:rsidR="00C22CDC" w:rsidRPr="00757820">
        <w:t xml:space="preserve"> </w:t>
      </w:r>
      <w:r w:rsidR="00A10292" w:rsidRPr="00757820">
        <w:t>Several of such</w:t>
      </w:r>
      <w:r w:rsidR="00537EAE" w:rsidRPr="00757820">
        <w:t xml:space="preserve"> </w:t>
      </w:r>
      <w:r w:rsidR="00086CAC" w:rsidRPr="00757820">
        <w:t xml:space="preserve">systems and </w:t>
      </w:r>
      <w:r w:rsidR="00537EAE" w:rsidRPr="00757820">
        <w:t xml:space="preserve">compounds have been the object of long-lasting investigations </w:t>
      </w:r>
      <w:r w:rsidR="00776BFE" w:rsidRPr="00757820">
        <w:t>by</w:t>
      </w:r>
      <w:r w:rsidR="00537EAE" w:rsidRPr="00757820">
        <w:t xml:space="preserve"> our research group [</w:t>
      </w:r>
      <w:r w:rsidR="00B21B02" w:rsidRPr="00757820">
        <w:t>3-5</w:t>
      </w:r>
      <w:r w:rsidR="00537EAE" w:rsidRPr="00757820">
        <w:t>]</w:t>
      </w:r>
      <w:r w:rsidR="00E90260" w:rsidRPr="00757820">
        <w:t xml:space="preserve">, </w:t>
      </w:r>
      <w:r w:rsidR="00C24F9F" w:rsidRPr="00757820">
        <w:t>focused to</w:t>
      </w:r>
      <w:r w:rsidR="00963464" w:rsidRPr="00757820">
        <w:t xml:space="preserve"> highlighting </w:t>
      </w:r>
      <w:r w:rsidR="00751A06" w:rsidRPr="00757820">
        <w:t>trends</w:t>
      </w:r>
      <w:r w:rsidR="004B796B" w:rsidRPr="00757820">
        <w:t xml:space="preserve"> </w:t>
      </w:r>
      <w:r w:rsidR="00A71C54" w:rsidRPr="00757820">
        <w:t xml:space="preserve">and regularities, </w:t>
      </w:r>
      <w:r w:rsidR="004B796B" w:rsidRPr="00757820">
        <w:t xml:space="preserve">possibly evolving into rational </w:t>
      </w:r>
      <w:r w:rsidR="00B2521B" w:rsidRPr="00757820">
        <w:t>classifications and generalizations</w:t>
      </w:r>
      <w:r w:rsidR="005B25A6" w:rsidRPr="00757820">
        <w:t>.</w:t>
      </w:r>
    </w:p>
    <w:p w14:paraId="4534FF2A" w14:textId="38046286" w:rsidR="00F73BE7" w:rsidRPr="00757820" w:rsidRDefault="00FF32EE" w:rsidP="003D43FC">
      <w:pPr>
        <w:rPr>
          <w:bCs/>
          <w:iCs/>
          <w:lang w:eastAsia="cs-CZ"/>
        </w:rPr>
      </w:pPr>
      <w:r w:rsidRPr="00757820">
        <w:rPr>
          <w:bCs/>
          <w:iCs/>
          <w:lang w:eastAsia="cs-CZ"/>
        </w:rPr>
        <w:t>Common</w:t>
      </w:r>
      <w:r w:rsidR="00156080" w:rsidRPr="00757820">
        <w:rPr>
          <w:bCs/>
          <w:iCs/>
          <w:lang w:eastAsia="cs-CZ"/>
        </w:rPr>
        <w:t xml:space="preserve"> </w:t>
      </w:r>
      <w:r w:rsidR="00933714" w:rsidRPr="00757820">
        <w:rPr>
          <w:bCs/>
          <w:iCs/>
          <w:lang w:eastAsia="cs-CZ"/>
        </w:rPr>
        <w:t>strategies</w:t>
      </w:r>
      <w:r w:rsidR="00156080" w:rsidRPr="00757820">
        <w:rPr>
          <w:bCs/>
          <w:iCs/>
          <w:lang w:eastAsia="cs-CZ"/>
        </w:rPr>
        <w:t xml:space="preserve"> to </w:t>
      </w:r>
      <w:r w:rsidR="003643AF" w:rsidRPr="00757820">
        <w:rPr>
          <w:bCs/>
          <w:iCs/>
          <w:lang w:eastAsia="cs-CZ"/>
        </w:rPr>
        <w:t xml:space="preserve">discover new </w:t>
      </w:r>
      <w:proofErr w:type="spellStart"/>
      <w:r w:rsidR="003643AF" w:rsidRPr="00757820">
        <w:rPr>
          <w:bCs/>
          <w:iCs/>
          <w:lang w:eastAsia="cs-CZ"/>
        </w:rPr>
        <w:t>intermetallics</w:t>
      </w:r>
      <w:proofErr w:type="spellEnd"/>
      <w:r w:rsidR="003643AF" w:rsidRPr="00757820">
        <w:rPr>
          <w:bCs/>
          <w:iCs/>
          <w:lang w:eastAsia="cs-CZ"/>
        </w:rPr>
        <w:t xml:space="preserve"> </w:t>
      </w:r>
      <w:r w:rsidR="00CE6186" w:rsidRPr="00757820">
        <w:rPr>
          <w:bCs/>
          <w:iCs/>
          <w:lang w:eastAsia="cs-CZ"/>
        </w:rPr>
        <w:t xml:space="preserve">include </w:t>
      </w:r>
      <w:r w:rsidR="00F53253" w:rsidRPr="00757820">
        <w:rPr>
          <w:bCs/>
          <w:iCs/>
          <w:lang w:eastAsia="cs-CZ"/>
        </w:rPr>
        <w:t xml:space="preserve">exploratory syntheses </w:t>
      </w:r>
      <w:r w:rsidRPr="00757820">
        <w:rPr>
          <w:bCs/>
          <w:iCs/>
          <w:lang w:eastAsia="cs-CZ"/>
        </w:rPr>
        <w:t xml:space="preserve">based on </w:t>
      </w:r>
      <w:r w:rsidR="00457368" w:rsidRPr="00757820">
        <w:rPr>
          <w:bCs/>
          <w:iCs/>
          <w:lang w:eastAsia="cs-CZ"/>
        </w:rPr>
        <w:t>already known compounds or (more recently) on theoretical predictions</w:t>
      </w:r>
      <w:r w:rsidR="00A516FB" w:rsidRPr="00757820">
        <w:rPr>
          <w:bCs/>
          <w:iCs/>
          <w:lang w:eastAsia="cs-CZ"/>
        </w:rPr>
        <w:t xml:space="preserve"> and phase equilibria investigations</w:t>
      </w:r>
      <w:r w:rsidR="00933714" w:rsidRPr="00757820">
        <w:rPr>
          <w:bCs/>
          <w:iCs/>
          <w:lang w:eastAsia="cs-CZ"/>
        </w:rPr>
        <w:t>. The classic experimental methods include preparation by direct reaction and characterization via SEM/EDXS and XRD both on powders and single crystals. A good number of compounds ha</w:t>
      </w:r>
      <w:r w:rsidR="00B34299" w:rsidRPr="00757820">
        <w:rPr>
          <w:bCs/>
          <w:iCs/>
          <w:lang w:eastAsia="cs-CZ"/>
        </w:rPr>
        <w:t>s</w:t>
      </w:r>
      <w:r w:rsidR="00933714" w:rsidRPr="00757820">
        <w:rPr>
          <w:bCs/>
          <w:iCs/>
          <w:lang w:eastAsia="cs-CZ"/>
        </w:rPr>
        <w:t xml:space="preserve"> been elucidated by these routes, nevertheless in some cases </w:t>
      </w:r>
      <w:r w:rsidR="00B34299" w:rsidRPr="00757820">
        <w:rPr>
          <w:bCs/>
          <w:iCs/>
          <w:lang w:eastAsia="cs-CZ"/>
        </w:rPr>
        <w:t>problems</w:t>
      </w:r>
      <w:r w:rsidR="00933714" w:rsidRPr="00757820">
        <w:rPr>
          <w:bCs/>
          <w:iCs/>
          <w:lang w:eastAsia="cs-CZ"/>
        </w:rPr>
        <w:t xml:space="preserve"> arose, due to the </w:t>
      </w:r>
      <w:r w:rsidR="00B34299" w:rsidRPr="00757820">
        <w:rPr>
          <w:bCs/>
          <w:iCs/>
          <w:lang w:eastAsia="cs-CZ"/>
        </w:rPr>
        <w:t xml:space="preserve">intrinsic features of </w:t>
      </w:r>
      <w:r w:rsidR="00F04A10" w:rsidRPr="00757820">
        <w:rPr>
          <w:bCs/>
          <w:iCs/>
          <w:lang w:eastAsia="cs-CZ"/>
        </w:rPr>
        <w:t>certain</w:t>
      </w:r>
      <w:r w:rsidR="00B34299" w:rsidRPr="00757820">
        <w:rPr>
          <w:bCs/>
          <w:iCs/>
          <w:lang w:eastAsia="cs-CZ"/>
        </w:rPr>
        <w:t xml:space="preserve"> systems, such as structural complexity, multiphase microstructures, difficulties in growing </w:t>
      </w:r>
      <w:r w:rsidR="00F04A10" w:rsidRPr="00757820">
        <w:rPr>
          <w:bCs/>
          <w:iCs/>
          <w:lang w:eastAsia="cs-CZ"/>
        </w:rPr>
        <w:t>or selecting suitable</w:t>
      </w:r>
      <w:r w:rsidR="00B34299" w:rsidRPr="00757820">
        <w:rPr>
          <w:bCs/>
          <w:iCs/>
          <w:lang w:eastAsia="cs-CZ"/>
        </w:rPr>
        <w:t xml:space="preserve"> crystals, </w:t>
      </w:r>
      <w:r w:rsidR="00F04A10" w:rsidRPr="00757820">
        <w:rPr>
          <w:bCs/>
          <w:iCs/>
          <w:lang w:eastAsia="cs-CZ"/>
        </w:rPr>
        <w:t xml:space="preserve">etc. These issues were then addressed for example applying the “old”, underrated diffusion couple method and the relatively new 3D-ED technique for structural analysis for nanosized crystals. In this contribution, some illustrative results obtained by different approaches on selected families of </w:t>
      </w:r>
      <w:r w:rsidR="003D43FC" w:rsidRPr="00757820">
        <w:rPr>
          <w:bCs/>
          <w:iCs/>
          <w:lang w:eastAsia="cs-CZ"/>
        </w:rPr>
        <w:t xml:space="preserve">the </w:t>
      </w:r>
      <w:proofErr w:type="spellStart"/>
      <w:r w:rsidR="003D43FC" w:rsidRPr="00757820">
        <w:rPr>
          <w:bCs/>
          <w:iCs/>
          <w:lang w:eastAsia="cs-CZ"/>
        </w:rPr>
        <w:t>intermetallics</w:t>
      </w:r>
      <w:proofErr w:type="spellEnd"/>
      <w:r w:rsidR="003D43FC" w:rsidRPr="00757820">
        <w:rPr>
          <w:bCs/>
          <w:iCs/>
          <w:lang w:eastAsia="cs-CZ"/>
        </w:rPr>
        <w:t xml:space="preserve"> of interest</w:t>
      </w:r>
      <w:r w:rsidR="00F04A10" w:rsidRPr="00757820">
        <w:rPr>
          <w:bCs/>
          <w:iCs/>
          <w:lang w:eastAsia="cs-CZ"/>
        </w:rPr>
        <w:t xml:space="preserve"> will be presented.</w:t>
      </w:r>
    </w:p>
    <w:p w14:paraId="118F77AE" w14:textId="6091748D" w:rsidR="00F04A10" w:rsidRPr="00757820" w:rsidRDefault="003D43FC" w:rsidP="00C35F72">
      <w:pPr>
        <w:rPr>
          <w:bCs/>
          <w:iCs/>
          <w:lang w:eastAsia="cs-CZ"/>
        </w:rPr>
      </w:pPr>
      <w:r w:rsidRPr="00757820">
        <w:rPr>
          <w:bCs/>
          <w:iCs/>
          <w:lang w:eastAsia="cs-CZ"/>
        </w:rPr>
        <w:t xml:space="preserve">The </w:t>
      </w:r>
      <w:r w:rsidRPr="00757820">
        <w:rPr>
          <w:bCs/>
          <w:i/>
          <w:lang w:eastAsia="cs-CZ"/>
        </w:rPr>
        <w:t>R</w:t>
      </w:r>
      <w:r w:rsidRPr="00757820">
        <w:rPr>
          <w:bCs/>
          <w:iCs/>
          <w:lang w:eastAsia="cs-CZ"/>
        </w:rPr>
        <w:t xml:space="preserve">-rich </w:t>
      </w:r>
      <w:r w:rsidRPr="00757820">
        <w:rPr>
          <w:bCs/>
          <w:i/>
          <w:lang w:eastAsia="cs-CZ"/>
        </w:rPr>
        <w:t>R</w:t>
      </w:r>
      <w:r w:rsidRPr="00757820">
        <w:rPr>
          <w:bCs/>
          <w:iCs/>
          <w:lang w:eastAsia="cs-CZ"/>
        </w:rPr>
        <w:t>-</w:t>
      </w:r>
      <w:r w:rsidRPr="00757820">
        <w:rPr>
          <w:bCs/>
          <w:i/>
          <w:lang w:eastAsia="cs-CZ"/>
        </w:rPr>
        <w:t>T</w:t>
      </w:r>
      <w:r w:rsidRPr="00757820">
        <w:rPr>
          <w:bCs/>
          <w:iCs/>
          <w:lang w:eastAsia="cs-CZ"/>
        </w:rPr>
        <w:t xml:space="preserve">-Mg compounds </w:t>
      </w:r>
      <w:r w:rsidR="00BD59E6" w:rsidRPr="00757820">
        <w:rPr>
          <w:bCs/>
          <w:iCs/>
          <w:lang w:eastAsia="cs-CZ"/>
        </w:rPr>
        <w:t>form</w:t>
      </w:r>
      <w:r w:rsidRPr="00757820">
        <w:rPr>
          <w:bCs/>
          <w:iCs/>
          <w:lang w:eastAsia="cs-CZ"/>
        </w:rPr>
        <w:t xml:space="preserve"> a huge group</w:t>
      </w:r>
      <w:r w:rsidR="00BD59E6" w:rsidRPr="00757820">
        <w:rPr>
          <w:bCs/>
          <w:iCs/>
          <w:lang w:eastAsia="cs-CZ"/>
        </w:rPr>
        <w:t xml:space="preserve">, containing recurrent stoichiometries, like </w:t>
      </w:r>
      <w:r w:rsidR="00BD59E6" w:rsidRPr="00757820">
        <w:rPr>
          <w:bCs/>
          <w:i/>
          <w:lang w:eastAsia="cs-CZ"/>
        </w:rPr>
        <w:t>R</w:t>
      </w:r>
      <w:r w:rsidR="00BD59E6" w:rsidRPr="00757820">
        <w:rPr>
          <w:bCs/>
          <w:iCs/>
          <w:vertAlign w:val="subscript"/>
          <w:lang w:eastAsia="cs-CZ"/>
        </w:rPr>
        <w:t>9</w:t>
      </w:r>
      <w:r w:rsidR="00BD59E6" w:rsidRPr="00757820">
        <w:rPr>
          <w:bCs/>
          <w:i/>
          <w:lang w:eastAsia="cs-CZ"/>
        </w:rPr>
        <w:t>T</w:t>
      </w:r>
      <w:r w:rsidR="00BD59E6" w:rsidRPr="00757820">
        <w:rPr>
          <w:bCs/>
          <w:iCs/>
          <w:lang w:eastAsia="cs-CZ"/>
        </w:rPr>
        <w:t>Mg</w:t>
      </w:r>
      <w:r w:rsidR="00BD59E6" w:rsidRPr="00757820">
        <w:rPr>
          <w:bCs/>
          <w:iCs/>
          <w:vertAlign w:val="subscript"/>
          <w:lang w:eastAsia="cs-CZ"/>
        </w:rPr>
        <w:t>4</w:t>
      </w:r>
      <w:r w:rsidR="00BD59E6" w:rsidRPr="00757820">
        <w:rPr>
          <w:bCs/>
          <w:iCs/>
          <w:lang w:eastAsia="cs-CZ"/>
        </w:rPr>
        <w:t xml:space="preserve">, </w:t>
      </w:r>
      <w:r w:rsidR="00BD59E6" w:rsidRPr="00757820">
        <w:rPr>
          <w:bCs/>
          <w:i/>
          <w:lang w:eastAsia="cs-CZ"/>
        </w:rPr>
        <w:t>R</w:t>
      </w:r>
      <w:r w:rsidR="00BD59E6" w:rsidRPr="00757820">
        <w:rPr>
          <w:bCs/>
          <w:iCs/>
          <w:vertAlign w:val="subscript"/>
          <w:lang w:eastAsia="cs-CZ"/>
        </w:rPr>
        <w:t>4</w:t>
      </w:r>
      <w:r w:rsidR="00BD59E6" w:rsidRPr="00757820">
        <w:rPr>
          <w:bCs/>
          <w:i/>
          <w:lang w:eastAsia="cs-CZ"/>
        </w:rPr>
        <w:t>T</w:t>
      </w:r>
      <w:r w:rsidR="00BD59E6" w:rsidRPr="00757820">
        <w:rPr>
          <w:bCs/>
          <w:iCs/>
          <w:lang w:eastAsia="cs-CZ"/>
        </w:rPr>
        <w:t xml:space="preserve">Mg, </w:t>
      </w:r>
      <w:r w:rsidR="00BD59E6" w:rsidRPr="00757820">
        <w:rPr>
          <w:bCs/>
          <w:i/>
          <w:lang w:eastAsia="cs-CZ"/>
        </w:rPr>
        <w:t>R</w:t>
      </w:r>
      <w:r w:rsidR="00BD59E6" w:rsidRPr="00757820">
        <w:rPr>
          <w:bCs/>
          <w:iCs/>
          <w:vertAlign w:val="subscript"/>
          <w:lang w:eastAsia="cs-CZ"/>
        </w:rPr>
        <w:t>23</w:t>
      </w:r>
      <w:r w:rsidR="00BD59E6" w:rsidRPr="00757820">
        <w:rPr>
          <w:bCs/>
          <w:i/>
          <w:lang w:eastAsia="cs-CZ"/>
        </w:rPr>
        <w:t>T</w:t>
      </w:r>
      <w:r w:rsidR="00BD59E6" w:rsidRPr="00757820">
        <w:rPr>
          <w:bCs/>
          <w:iCs/>
          <w:vertAlign w:val="subscript"/>
          <w:lang w:eastAsia="cs-CZ"/>
        </w:rPr>
        <w:t>7</w:t>
      </w:r>
      <w:r w:rsidR="00BD59E6" w:rsidRPr="00757820">
        <w:rPr>
          <w:bCs/>
          <w:iCs/>
          <w:lang w:eastAsia="cs-CZ"/>
        </w:rPr>
        <w:t>Mg</w:t>
      </w:r>
      <w:r w:rsidR="00BD59E6" w:rsidRPr="00757820">
        <w:rPr>
          <w:bCs/>
          <w:iCs/>
          <w:vertAlign w:val="subscript"/>
          <w:lang w:eastAsia="cs-CZ"/>
        </w:rPr>
        <w:t>4</w:t>
      </w:r>
      <w:r w:rsidR="00BD59E6" w:rsidRPr="00757820">
        <w:rPr>
          <w:bCs/>
          <w:iCs/>
          <w:lang w:eastAsia="cs-CZ"/>
        </w:rPr>
        <w:t xml:space="preserve"> and </w:t>
      </w:r>
      <w:r w:rsidR="00BD59E6" w:rsidRPr="00757820">
        <w:rPr>
          <w:bCs/>
          <w:i/>
          <w:lang w:eastAsia="cs-CZ"/>
        </w:rPr>
        <w:t>R</w:t>
      </w:r>
      <w:r w:rsidR="00A816BF" w:rsidRPr="00757820">
        <w:rPr>
          <w:bCs/>
          <w:iCs/>
          <w:vertAlign w:val="subscript"/>
          <w:lang w:eastAsia="cs-CZ"/>
        </w:rPr>
        <w:t>15</w:t>
      </w:r>
      <w:r w:rsidR="00A816BF" w:rsidRPr="00757820">
        <w:rPr>
          <w:bCs/>
          <w:i/>
          <w:lang w:eastAsia="cs-CZ"/>
        </w:rPr>
        <w:t>T</w:t>
      </w:r>
      <w:r w:rsidR="00A816BF" w:rsidRPr="00757820">
        <w:rPr>
          <w:bCs/>
          <w:iCs/>
          <w:vertAlign w:val="subscript"/>
          <w:lang w:eastAsia="cs-CZ"/>
        </w:rPr>
        <w:t>5</w:t>
      </w:r>
      <w:r w:rsidR="00A816BF" w:rsidRPr="00757820">
        <w:rPr>
          <w:bCs/>
          <w:iCs/>
          <w:lang w:eastAsia="cs-CZ"/>
        </w:rPr>
        <w:t>Mg</w:t>
      </w:r>
      <w:r w:rsidR="00A816BF" w:rsidRPr="00757820">
        <w:rPr>
          <w:bCs/>
          <w:iCs/>
          <w:vertAlign w:val="subscript"/>
          <w:lang w:eastAsia="cs-CZ"/>
        </w:rPr>
        <w:t>2</w:t>
      </w:r>
      <w:r w:rsidR="00A816BF" w:rsidRPr="00757820">
        <w:rPr>
          <w:bCs/>
          <w:iCs/>
          <w:lang w:eastAsia="cs-CZ"/>
        </w:rPr>
        <w:t xml:space="preserve">, the structures of which </w:t>
      </w:r>
      <w:r w:rsidR="00EC0021" w:rsidRPr="00757820">
        <w:rPr>
          <w:bCs/>
          <w:iCs/>
          <w:lang w:eastAsia="cs-CZ"/>
        </w:rPr>
        <w:t xml:space="preserve">are </w:t>
      </w:r>
      <w:r w:rsidR="00482293" w:rsidRPr="00757820">
        <w:rPr>
          <w:bCs/>
          <w:iCs/>
          <w:lang w:eastAsia="cs-CZ"/>
        </w:rPr>
        <w:t xml:space="preserve">all </w:t>
      </w:r>
      <w:r w:rsidR="00EC0021" w:rsidRPr="00757820">
        <w:rPr>
          <w:bCs/>
          <w:iCs/>
          <w:lang w:eastAsia="cs-CZ"/>
        </w:rPr>
        <w:t xml:space="preserve">characterized by the presence of </w:t>
      </w:r>
      <w:r w:rsidR="00EC0021" w:rsidRPr="00757820">
        <w:rPr>
          <w:i/>
          <w:iCs/>
          <w:szCs w:val="18"/>
          <w:lang w:eastAsia="it-IT"/>
        </w:rPr>
        <w:t>T</w:t>
      </w:r>
      <w:r w:rsidR="00EC0021" w:rsidRPr="00757820">
        <w:rPr>
          <w:szCs w:val="18"/>
          <w:lang w:eastAsia="it-IT"/>
        </w:rPr>
        <w:t>-</w:t>
      </w:r>
      <w:proofErr w:type="spellStart"/>
      <w:r w:rsidR="00EC0021" w:rsidRPr="00757820">
        <w:rPr>
          <w:szCs w:val="18"/>
          <w:lang w:eastAsia="it-IT"/>
        </w:rPr>
        <w:t>centered</w:t>
      </w:r>
      <w:proofErr w:type="spellEnd"/>
      <w:r w:rsidR="00EC0021" w:rsidRPr="00757820">
        <w:rPr>
          <w:szCs w:val="18"/>
          <w:lang w:eastAsia="it-IT"/>
        </w:rPr>
        <w:t xml:space="preserve"> trigonal prisms and Mg-</w:t>
      </w:r>
      <w:proofErr w:type="spellStart"/>
      <w:r w:rsidR="00EC0021" w:rsidRPr="00757820">
        <w:rPr>
          <w:szCs w:val="18"/>
          <w:lang w:eastAsia="it-IT"/>
        </w:rPr>
        <w:t>centered</w:t>
      </w:r>
      <w:proofErr w:type="spellEnd"/>
      <w:r w:rsidR="00EC0021" w:rsidRPr="00757820">
        <w:rPr>
          <w:szCs w:val="18"/>
          <w:lang w:eastAsia="it-IT"/>
        </w:rPr>
        <w:t xml:space="preserve"> core-shell </w:t>
      </w:r>
      <w:proofErr w:type="spellStart"/>
      <w:r w:rsidR="00EC0021" w:rsidRPr="00757820">
        <w:rPr>
          <w:szCs w:val="18"/>
          <w:lang w:eastAsia="it-IT"/>
        </w:rPr>
        <w:t>polyicosahedral</w:t>
      </w:r>
      <w:proofErr w:type="spellEnd"/>
      <w:r w:rsidR="00EC0021" w:rsidRPr="00757820">
        <w:rPr>
          <w:szCs w:val="18"/>
          <w:lang w:eastAsia="it-IT"/>
        </w:rPr>
        <w:t xml:space="preserve"> clusters with </w:t>
      </w:r>
      <w:proofErr w:type="spellStart"/>
      <w:r w:rsidR="00EC0021" w:rsidRPr="00757820">
        <w:rPr>
          <w:i/>
          <w:iCs/>
          <w:szCs w:val="18"/>
          <w:lang w:eastAsia="it-IT"/>
        </w:rPr>
        <w:t>R</w:t>
      </w:r>
      <w:r w:rsidR="00EC0021" w:rsidRPr="00757820">
        <w:rPr>
          <w:szCs w:val="18"/>
          <w:lang w:eastAsia="it-IT"/>
        </w:rPr>
        <w:t xml:space="preserve"> at</w:t>
      </w:r>
      <w:proofErr w:type="spellEnd"/>
      <w:r w:rsidR="00EC0021" w:rsidRPr="00757820">
        <w:rPr>
          <w:szCs w:val="18"/>
          <w:lang w:eastAsia="it-IT"/>
        </w:rPr>
        <w:t xml:space="preserve"> vertices</w:t>
      </w:r>
      <w:r w:rsidR="00EC0021" w:rsidRPr="00757820">
        <w:rPr>
          <w:bCs/>
          <w:iCs/>
          <w:lang w:eastAsia="cs-CZ"/>
        </w:rPr>
        <w:t xml:space="preserve">. All of them </w:t>
      </w:r>
      <w:r w:rsidR="00A816BF" w:rsidRPr="00757820">
        <w:rPr>
          <w:bCs/>
          <w:iCs/>
          <w:lang w:eastAsia="cs-CZ"/>
        </w:rPr>
        <w:t>have been rationalized in terms of linear intergrowth of common slabs corresponding to existing parent types</w:t>
      </w:r>
      <w:r w:rsidR="00EC0021" w:rsidRPr="00757820">
        <w:rPr>
          <w:bCs/>
          <w:iCs/>
          <w:lang w:eastAsia="cs-CZ"/>
        </w:rPr>
        <w:t xml:space="preserve">, </w:t>
      </w:r>
      <w:r w:rsidR="00482293" w:rsidRPr="00757820">
        <w:rPr>
          <w:bCs/>
          <w:i/>
          <w:lang w:eastAsia="cs-CZ"/>
        </w:rPr>
        <w:t>i.e.</w:t>
      </w:r>
      <w:r w:rsidR="00EC0021" w:rsidRPr="00757820">
        <w:rPr>
          <w:bCs/>
          <w:iCs/>
          <w:lang w:eastAsia="cs-CZ"/>
        </w:rPr>
        <w:t xml:space="preserve"> </w:t>
      </w:r>
      <w:r w:rsidR="00482293" w:rsidRPr="00757820">
        <w:rPr>
          <w:bCs/>
          <w:i/>
          <w:lang w:eastAsia="cs-CZ"/>
        </w:rPr>
        <w:t>R</w:t>
      </w:r>
      <w:r w:rsidR="00482293" w:rsidRPr="00757820">
        <w:rPr>
          <w:bCs/>
          <w:iCs/>
          <w:vertAlign w:val="subscript"/>
          <w:lang w:eastAsia="cs-CZ"/>
        </w:rPr>
        <w:t>9+x</w:t>
      </w:r>
      <w:r w:rsidR="00482293" w:rsidRPr="00757820">
        <w:rPr>
          <w:bCs/>
          <w:i/>
          <w:lang w:eastAsia="cs-CZ"/>
        </w:rPr>
        <w:t>T</w:t>
      </w:r>
      <w:r w:rsidR="00482293" w:rsidRPr="00757820">
        <w:rPr>
          <w:bCs/>
          <w:iCs/>
          <w:lang w:eastAsia="cs-CZ"/>
        </w:rPr>
        <w:t>Mg</w:t>
      </w:r>
      <w:r w:rsidR="00482293" w:rsidRPr="00757820">
        <w:rPr>
          <w:bCs/>
          <w:iCs/>
          <w:vertAlign w:val="subscript"/>
          <w:lang w:eastAsia="cs-CZ"/>
        </w:rPr>
        <w:t>4-x</w:t>
      </w:r>
      <w:r w:rsidR="00482293" w:rsidRPr="00757820">
        <w:rPr>
          <w:bCs/>
          <w:iCs/>
          <w:lang w:eastAsia="cs-CZ"/>
        </w:rPr>
        <w:t xml:space="preserve"> and </w:t>
      </w:r>
      <w:r w:rsidR="00482293" w:rsidRPr="00757820">
        <w:rPr>
          <w:bCs/>
          <w:i/>
          <w:lang w:eastAsia="cs-CZ"/>
        </w:rPr>
        <w:t>R</w:t>
      </w:r>
      <w:r w:rsidR="00482293" w:rsidRPr="00757820">
        <w:rPr>
          <w:bCs/>
          <w:iCs/>
          <w:vertAlign w:val="subscript"/>
          <w:lang w:eastAsia="cs-CZ"/>
        </w:rPr>
        <w:t>7</w:t>
      </w:r>
      <w:r w:rsidR="00482293" w:rsidRPr="00757820">
        <w:rPr>
          <w:bCs/>
          <w:i/>
          <w:lang w:eastAsia="cs-CZ"/>
        </w:rPr>
        <w:t>T</w:t>
      </w:r>
      <w:r w:rsidR="00482293" w:rsidRPr="00757820">
        <w:rPr>
          <w:bCs/>
          <w:iCs/>
          <w:vertAlign w:val="subscript"/>
          <w:lang w:eastAsia="cs-CZ"/>
        </w:rPr>
        <w:t>3</w:t>
      </w:r>
      <w:r w:rsidR="00482293" w:rsidRPr="00757820">
        <w:rPr>
          <w:bCs/>
          <w:iCs/>
          <w:lang w:eastAsia="cs-CZ"/>
        </w:rPr>
        <w:t xml:space="preserve"> (for trivalent </w:t>
      </w:r>
      <w:r w:rsidR="00482293" w:rsidRPr="00757820">
        <w:rPr>
          <w:bCs/>
          <w:i/>
          <w:lang w:eastAsia="cs-CZ"/>
        </w:rPr>
        <w:t>R</w:t>
      </w:r>
      <w:r w:rsidR="00482293" w:rsidRPr="00757820">
        <w:rPr>
          <w:bCs/>
          <w:iCs/>
          <w:lang w:eastAsia="cs-CZ"/>
        </w:rPr>
        <w:t xml:space="preserve">) or </w:t>
      </w:r>
      <w:r w:rsidR="00482293" w:rsidRPr="00757820">
        <w:rPr>
          <w:bCs/>
          <w:i/>
          <w:lang w:eastAsia="cs-CZ"/>
        </w:rPr>
        <w:t>R</w:t>
      </w:r>
      <w:r w:rsidR="00482293" w:rsidRPr="00757820">
        <w:rPr>
          <w:bCs/>
          <w:iCs/>
          <w:vertAlign w:val="subscript"/>
          <w:lang w:eastAsia="cs-CZ"/>
        </w:rPr>
        <w:t>13</w:t>
      </w:r>
      <w:r w:rsidR="00482293" w:rsidRPr="00757820">
        <w:rPr>
          <w:bCs/>
          <w:i/>
          <w:lang w:eastAsia="cs-CZ"/>
        </w:rPr>
        <w:t>T</w:t>
      </w:r>
      <w:r w:rsidR="00482293" w:rsidRPr="00757820">
        <w:rPr>
          <w:bCs/>
          <w:iCs/>
          <w:vertAlign w:val="subscript"/>
          <w:lang w:eastAsia="cs-CZ"/>
        </w:rPr>
        <w:t>6</w:t>
      </w:r>
      <w:r w:rsidR="00482293" w:rsidRPr="00757820">
        <w:rPr>
          <w:bCs/>
          <w:iCs/>
          <w:lang w:eastAsia="cs-CZ"/>
        </w:rPr>
        <w:t xml:space="preserve">Mg (for divalent </w:t>
      </w:r>
      <w:r w:rsidR="00482293" w:rsidRPr="00757820">
        <w:rPr>
          <w:bCs/>
          <w:i/>
          <w:lang w:eastAsia="cs-CZ"/>
        </w:rPr>
        <w:t>R</w:t>
      </w:r>
      <w:r w:rsidR="00482293" w:rsidRPr="00757820">
        <w:rPr>
          <w:bCs/>
          <w:iCs/>
          <w:lang w:eastAsia="cs-CZ"/>
        </w:rPr>
        <w:t xml:space="preserve">). The </w:t>
      </w:r>
      <w:r w:rsidR="00C35F72" w:rsidRPr="00757820">
        <w:rPr>
          <w:bCs/>
          <w:iCs/>
          <w:lang w:eastAsia="cs-CZ"/>
        </w:rPr>
        <w:t xml:space="preserve">structural affinity between these compounds, often coexisting in the same system, stays at the origin of the formation of agglomerates of crystals with coherent interfaces, hampering smooth structure solutions. Nevertheless, </w:t>
      </w:r>
      <w:r w:rsidR="001D5F0F">
        <w:rPr>
          <w:bCs/>
          <w:iCs/>
          <w:lang w:eastAsia="cs-CZ"/>
        </w:rPr>
        <w:t>focused strategies</w:t>
      </w:r>
      <w:r w:rsidR="00C35F72" w:rsidRPr="00757820">
        <w:rPr>
          <w:bCs/>
          <w:iCs/>
          <w:lang w:eastAsia="cs-CZ"/>
        </w:rPr>
        <w:t xml:space="preserve"> </w:t>
      </w:r>
      <w:r w:rsidR="001D5F0F">
        <w:rPr>
          <w:bCs/>
          <w:iCs/>
          <w:lang w:eastAsia="cs-CZ"/>
        </w:rPr>
        <w:t xml:space="preserve">generally </w:t>
      </w:r>
      <w:r w:rsidR="00C35F72" w:rsidRPr="00757820">
        <w:rPr>
          <w:bCs/>
          <w:iCs/>
          <w:lang w:eastAsia="cs-CZ"/>
        </w:rPr>
        <w:t>permit to overcome these difficulties.</w:t>
      </w:r>
    </w:p>
    <w:p w14:paraId="38963DCC" w14:textId="48C53C8B" w:rsidR="00F04A10" w:rsidRPr="00757820" w:rsidRDefault="00C35F72" w:rsidP="00757820">
      <w:pPr>
        <w:rPr>
          <w:bCs/>
          <w:iCs/>
          <w:lang w:eastAsia="cs-CZ"/>
        </w:rPr>
      </w:pPr>
      <w:r w:rsidRPr="00757820">
        <w:rPr>
          <w:bCs/>
          <w:iCs/>
          <w:lang w:eastAsia="cs-CZ"/>
        </w:rPr>
        <w:t>The Y-Ni-Mg system</w:t>
      </w:r>
      <w:r w:rsidR="00D97989" w:rsidRPr="00757820">
        <w:rPr>
          <w:bCs/>
          <w:iCs/>
          <w:lang w:eastAsia="cs-CZ"/>
        </w:rPr>
        <w:t>,</w:t>
      </w:r>
      <w:r w:rsidRPr="00757820">
        <w:rPr>
          <w:bCs/>
          <w:iCs/>
          <w:lang w:eastAsia="cs-CZ"/>
        </w:rPr>
        <w:t xml:space="preserve"> </w:t>
      </w:r>
      <w:r w:rsidR="00D97989" w:rsidRPr="00757820">
        <w:rPr>
          <w:bCs/>
          <w:iCs/>
          <w:lang w:eastAsia="cs-CZ"/>
        </w:rPr>
        <w:t>exemplifying many of the abovementioned difficulties, contains numerous compounds clustered in compositionally and structurally similar groups.</w:t>
      </w:r>
      <w:r w:rsidRPr="00757820">
        <w:rPr>
          <w:bCs/>
          <w:iCs/>
          <w:lang w:eastAsia="cs-CZ"/>
        </w:rPr>
        <w:t xml:space="preserve"> </w:t>
      </w:r>
      <w:r w:rsidR="00D97989" w:rsidRPr="00757820">
        <w:rPr>
          <w:bCs/>
          <w:iCs/>
          <w:lang w:eastAsia="cs-CZ"/>
        </w:rPr>
        <w:t xml:space="preserve">In this case, the realization and characterization of diffusion couples helped to obtain and undoubtedly identify ternary phases, the nanocrystals of some of which were elucidated by 3D electron diffraction measurements. </w:t>
      </w:r>
      <w:r w:rsidR="00757820" w:rsidRPr="00757820">
        <w:rPr>
          <w:bCs/>
          <w:iCs/>
          <w:lang w:eastAsia="cs-CZ"/>
        </w:rPr>
        <w:t>Particularly, the structures of some Mg-based LPSO phases were solved, turning out to be complex compounds, modulated due to the aperiodic distribution of Mg@Y</w:t>
      </w:r>
      <w:r w:rsidR="00757820" w:rsidRPr="00757820">
        <w:rPr>
          <w:bCs/>
          <w:iCs/>
          <w:vertAlign w:val="subscript"/>
          <w:lang w:eastAsia="cs-CZ"/>
        </w:rPr>
        <w:t>8</w:t>
      </w:r>
      <w:r w:rsidR="00757820" w:rsidRPr="00757820">
        <w:rPr>
          <w:bCs/>
          <w:iCs/>
          <w:lang w:eastAsia="cs-CZ"/>
        </w:rPr>
        <w:t>Ni</w:t>
      </w:r>
      <w:r w:rsidR="00757820" w:rsidRPr="00757820">
        <w:rPr>
          <w:bCs/>
          <w:iCs/>
          <w:vertAlign w:val="subscript"/>
          <w:lang w:eastAsia="cs-CZ"/>
        </w:rPr>
        <w:t>6</w:t>
      </w:r>
      <w:r w:rsidR="00757820" w:rsidRPr="00757820">
        <w:rPr>
          <w:bCs/>
          <w:iCs/>
          <w:lang w:eastAsia="cs-CZ"/>
        </w:rPr>
        <w:t xml:space="preserve"> clusters in a close-packed Mg matrix [6]. Their structural analysis allowed to generalize an entire family of challenging compounds.</w:t>
      </w:r>
    </w:p>
    <w:p w14:paraId="727CA2F6" w14:textId="2E7373DB" w:rsidR="009A0CCC" w:rsidRDefault="007E742B" w:rsidP="0020167C">
      <w:pPr>
        <w:spacing w:after="0"/>
        <w:rPr>
          <w:bCs/>
          <w:iCs/>
          <w:lang w:eastAsia="cs-CZ"/>
        </w:rPr>
      </w:pPr>
      <w:r>
        <w:rPr>
          <w:bCs/>
          <w:iCs/>
          <w:lang w:eastAsia="cs-CZ"/>
        </w:rPr>
        <w:t xml:space="preserve">As a conclusion, </w:t>
      </w:r>
      <w:r w:rsidR="00974E44">
        <w:rPr>
          <w:bCs/>
          <w:iCs/>
          <w:lang w:eastAsia="cs-CZ"/>
        </w:rPr>
        <w:t>our long experience in this</w:t>
      </w:r>
      <w:r>
        <w:rPr>
          <w:bCs/>
          <w:iCs/>
          <w:lang w:eastAsia="cs-CZ"/>
        </w:rPr>
        <w:t xml:space="preserve"> </w:t>
      </w:r>
      <w:r w:rsidR="00974E44">
        <w:rPr>
          <w:bCs/>
          <w:iCs/>
          <w:lang w:eastAsia="cs-CZ"/>
        </w:rPr>
        <w:t xml:space="preserve">field shows that </w:t>
      </w:r>
      <w:r w:rsidR="009A0CCC">
        <w:rPr>
          <w:bCs/>
          <w:iCs/>
          <w:lang w:eastAsia="cs-CZ"/>
        </w:rPr>
        <w:t xml:space="preserve">new horizons continuously appear </w:t>
      </w:r>
      <w:r w:rsidR="00847DE1">
        <w:rPr>
          <w:bCs/>
          <w:iCs/>
          <w:lang w:eastAsia="cs-CZ"/>
        </w:rPr>
        <w:t xml:space="preserve">in the </w:t>
      </w:r>
      <w:proofErr w:type="spellStart"/>
      <w:r w:rsidR="00847DE1">
        <w:rPr>
          <w:bCs/>
          <w:iCs/>
          <w:lang w:eastAsia="cs-CZ"/>
        </w:rPr>
        <w:t>intermetallics</w:t>
      </w:r>
      <w:proofErr w:type="spellEnd"/>
      <w:r w:rsidR="00847DE1">
        <w:rPr>
          <w:bCs/>
          <w:iCs/>
          <w:lang w:eastAsia="cs-CZ"/>
        </w:rPr>
        <w:t xml:space="preserve"> research</w:t>
      </w:r>
      <w:r w:rsidR="009A0CCC">
        <w:rPr>
          <w:bCs/>
          <w:iCs/>
          <w:lang w:eastAsia="cs-CZ"/>
        </w:rPr>
        <w:t xml:space="preserve">, bringing together </w:t>
      </w:r>
      <w:r w:rsidR="00974E44">
        <w:rPr>
          <w:bCs/>
          <w:iCs/>
          <w:lang w:eastAsia="cs-CZ"/>
        </w:rPr>
        <w:t>the development of classical approaches</w:t>
      </w:r>
      <w:r w:rsidR="00847DE1">
        <w:rPr>
          <w:bCs/>
          <w:iCs/>
          <w:lang w:eastAsia="cs-CZ"/>
        </w:rPr>
        <w:t xml:space="preserve"> and the application of recent and emerging techniques</w:t>
      </w:r>
      <w:r w:rsidR="00974E44">
        <w:rPr>
          <w:bCs/>
          <w:iCs/>
          <w:lang w:eastAsia="cs-CZ"/>
        </w:rPr>
        <w:t>.</w:t>
      </w:r>
    </w:p>
    <w:p w14:paraId="27133E57" w14:textId="77777777" w:rsidR="009A0CCC" w:rsidRDefault="009A0CCC" w:rsidP="0020167C">
      <w:pPr>
        <w:spacing w:after="0"/>
        <w:rPr>
          <w:bCs/>
          <w:iCs/>
          <w:lang w:eastAsia="cs-CZ"/>
        </w:rPr>
      </w:pPr>
    </w:p>
    <w:p w14:paraId="24F5FA17" w14:textId="647A1F2A" w:rsidR="0020167C" w:rsidRPr="00757820" w:rsidRDefault="0020167C" w:rsidP="0020167C">
      <w:pPr>
        <w:spacing w:after="0"/>
        <w:rPr>
          <w:bCs/>
          <w:iCs/>
          <w:lang w:eastAsia="cs-CZ"/>
        </w:rPr>
      </w:pPr>
    </w:p>
    <w:p w14:paraId="45A92442" w14:textId="16892E22" w:rsidR="00DE5EE2" w:rsidRPr="00757820" w:rsidRDefault="00E82F85">
      <w:pPr>
        <w:pStyle w:val="Titolo4"/>
      </w:pPr>
      <w:r w:rsidRPr="00757820">
        <w:t xml:space="preserve">[1] </w:t>
      </w:r>
      <w:r w:rsidR="00BB3C1F" w:rsidRPr="00757820">
        <w:t>Liu, H.</w:t>
      </w:r>
      <w:r w:rsidR="005F487B" w:rsidRPr="00757820">
        <w:t>,</w:t>
      </w:r>
      <w:r w:rsidR="00BB3C1F" w:rsidRPr="00757820">
        <w:t xml:space="preserve"> Huang, H. E.</w:t>
      </w:r>
      <w:r w:rsidR="005F487B" w:rsidRPr="00757820">
        <w:t>,</w:t>
      </w:r>
      <w:r w:rsidR="00BB3C1F" w:rsidRPr="00757820">
        <w:t xml:space="preserve"> Wang, C. E.</w:t>
      </w:r>
      <w:r w:rsidR="005F487B" w:rsidRPr="00757820">
        <w:t>,</w:t>
      </w:r>
      <w:r w:rsidR="00BB3C1F" w:rsidRPr="00757820">
        <w:t xml:space="preserve"> Sun, J.</w:t>
      </w:r>
      <w:r w:rsidR="005F487B" w:rsidRPr="00757820">
        <w:t>,</w:t>
      </w:r>
      <w:r w:rsidR="00BB3C1F" w:rsidRPr="00757820">
        <w:t xml:space="preserve"> Bai, J.</w:t>
      </w:r>
      <w:r w:rsidR="005F487B" w:rsidRPr="00757820">
        <w:t>,</w:t>
      </w:r>
      <w:r w:rsidR="00BB3C1F" w:rsidRPr="00757820">
        <w:t xml:space="preserve"> Xue, F.</w:t>
      </w:r>
      <w:r w:rsidR="00574DCC" w:rsidRPr="00757820">
        <w:t>,</w:t>
      </w:r>
      <w:r w:rsidR="00BB3C1F" w:rsidRPr="00757820">
        <w:t xml:space="preserve"> Ma, A.</w:t>
      </w:r>
      <w:r w:rsidR="00574DCC" w:rsidRPr="00757820">
        <w:t>,</w:t>
      </w:r>
      <w:r w:rsidR="00BB3C1F" w:rsidRPr="00757820">
        <w:t xml:space="preserve"> Chen, X.-B. </w:t>
      </w:r>
      <w:r w:rsidR="00574DCC" w:rsidRPr="00757820">
        <w:t>(2019)</w:t>
      </w:r>
      <w:r w:rsidR="00BB3C1F" w:rsidRPr="00757820">
        <w:t xml:space="preserve">. </w:t>
      </w:r>
      <w:r w:rsidR="004D25E1" w:rsidRPr="00757820">
        <w:rPr>
          <w:i/>
          <w:iCs/>
        </w:rPr>
        <w:t>JOM</w:t>
      </w:r>
      <w:r w:rsidR="0093325B" w:rsidRPr="00757820">
        <w:t xml:space="preserve">, </w:t>
      </w:r>
      <w:r w:rsidR="00BB3C1F" w:rsidRPr="00757820">
        <w:rPr>
          <w:b/>
          <w:bCs w:val="0"/>
        </w:rPr>
        <w:t>71</w:t>
      </w:r>
      <w:r w:rsidR="00BB3C1F" w:rsidRPr="00757820">
        <w:t>, 3314</w:t>
      </w:r>
      <w:r w:rsidRPr="00757820">
        <w:t>.</w:t>
      </w:r>
    </w:p>
    <w:p w14:paraId="45A92443" w14:textId="018D0037" w:rsidR="00DE5EE2" w:rsidRPr="00E82F85" w:rsidRDefault="00E82F85">
      <w:pPr>
        <w:pStyle w:val="Titolo4"/>
        <w:rPr>
          <w:lang w:val="it-IT"/>
        </w:rPr>
      </w:pPr>
      <w:r w:rsidRPr="00757820">
        <w:t xml:space="preserve">[2] </w:t>
      </w:r>
      <w:r w:rsidR="00FC0B56" w:rsidRPr="00757820">
        <w:t xml:space="preserve">Bin, S.J.B., Fong, K.S., Chua, B.W., Gupta, M. </w:t>
      </w:r>
      <w:r w:rsidR="00A64638" w:rsidRPr="00757820">
        <w:t>(2022).</w:t>
      </w:r>
      <w:r w:rsidR="00FC0B56" w:rsidRPr="00757820">
        <w:t xml:space="preserve"> </w:t>
      </w:r>
      <w:r w:rsidR="00FC0B56" w:rsidRPr="00E82F85">
        <w:rPr>
          <w:i/>
          <w:iCs/>
          <w:lang w:val="it-IT"/>
        </w:rPr>
        <w:t>J. Magnes. Alloy.</w:t>
      </w:r>
      <w:r w:rsidR="00FC0B56" w:rsidRPr="00E82F85">
        <w:rPr>
          <w:lang w:val="it-IT"/>
        </w:rPr>
        <w:t xml:space="preserve"> </w:t>
      </w:r>
      <w:r w:rsidR="00FC0B56" w:rsidRPr="00E82F85">
        <w:rPr>
          <w:b/>
          <w:bCs w:val="0"/>
          <w:lang w:val="it-IT"/>
        </w:rPr>
        <w:t>10</w:t>
      </w:r>
      <w:r w:rsidR="00A64638" w:rsidRPr="00E82F85">
        <w:rPr>
          <w:lang w:val="it-IT"/>
        </w:rPr>
        <w:t xml:space="preserve">, </w:t>
      </w:r>
      <w:r w:rsidR="00FC0B56" w:rsidRPr="00E82F85">
        <w:rPr>
          <w:lang w:val="it-IT"/>
        </w:rPr>
        <w:t>899</w:t>
      </w:r>
      <w:r w:rsidRPr="00E82F85">
        <w:rPr>
          <w:lang w:val="it-IT"/>
        </w:rPr>
        <w:t>.</w:t>
      </w:r>
    </w:p>
    <w:p w14:paraId="45A92444" w14:textId="115A81CF" w:rsidR="00DE5EE2" w:rsidRPr="00E82F85" w:rsidRDefault="00E82F85" w:rsidP="002B1A5E">
      <w:pPr>
        <w:pStyle w:val="Titolo4"/>
        <w:rPr>
          <w:lang w:val="it-IT"/>
        </w:rPr>
      </w:pPr>
      <w:r w:rsidRPr="00E82F85">
        <w:rPr>
          <w:lang w:val="it-IT"/>
        </w:rPr>
        <w:t xml:space="preserve">[3] </w:t>
      </w:r>
      <w:r w:rsidR="002B1A5E">
        <w:fldChar w:fldCharType="begin"/>
      </w:r>
      <w:r w:rsidR="002B1A5E" w:rsidRPr="00E82F85">
        <w:rPr>
          <w:lang w:val="it-IT"/>
        </w:rPr>
        <w:instrText>HYPERLINK "https://www.scopus.com/authid/detail.uri?authorId=6507372271"</w:instrText>
      </w:r>
      <w:r w:rsidR="002B1A5E">
        <w:fldChar w:fldCharType="separate"/>
      </w:r>
      <w:r w:rsidR="002B1A5E" w:rsidRPr="00E82F85">
        <w:rPr>
          <w:rStyle w:val="Collegamentoipertestuale"/>
          <w:color w:val="auto"/>
          <w:u w:val="none"/>
          <w:lang w:val="it-IT"/>
        </w:rPr>
        <w:t>Solokha, P.</w:t>
      </w:r>
      <w:r w:rsidR="002B1A5E">
        <w:fldChar w:fldCharType="end"/>
      </w:r>
      <w:r w:rsidR="002B1A5E" w:rsidRPr="00E82F85">
        <w:rPr>
          <w:lang w:val="it-IT"/>
        </w:rPr>
        <w:t xml:space="preserve">, </w:t>
      </w:r>
      <w:r w:rsidR="002B1A5E">
        <w:fldChar w:fldCharType="begin"/>
      </w:r>
      <w:r w:rsidR="002B1A5E" w:rsidRPr="00E82F85">
        <w:rPr>
          <w:lang w:val="it-IT"/>
        </w:rPr>
        <w:instrText>HYPERLINK "https://www.scopus.com/authid/detail.uri?authorId=57190572476"</w:instrText>
      </w:r>
      <w:r w:rsidR="002B1A5E">
        <w:fldChar w:fldCharType="separate"/>
      </w:r>
      <w:r w:rsidR="002B1A5E" w:rsidRPr="00E82F85">
        <w:rPr>
          <w:rStyle w:val="Collegamentoipertestuale"/>
          <w:color w:val="auto"/>
          <w:u w:val="none"/>
          <w:lang w:val="it-IT"/>
        </w:rPr>
        <w:t>Freccero, R.</w:t>
      </w:r>
      <w:r w:rsidR="002B1A5E">
        <w:fldChar w:fldCharType="end"/>
      </w:r>
      <w:r w:rsidR="002B1A5E" w:rsidRPr="00E82F85">
        <w:rPr>
          <w:lang w:val="it-IT"/>
        </w:rPr>
        <w:t xml:space="preserve">, </w:t>
      </w:r>
      <w:r w:rsidR="002B1A5E">
        <w:fldChar w:fldCharType="begin"/>
      </w:r>
      <w:r w:rsidR="002B1A5E" w:rsidRPr="00E82F85">
        <w:rPr>
          <w:lang w:val="it-IT"/>
        </w:rPr>
        <w:instrText>HYPERLINK "https://www.scopus.com/authid/detail.uri?authorId=6602960539"</w:instrText>
      </w:r>
      <w:r w:rsidR="002B1A5E">
        <w:fldChar w:fldCharType="separate"/>
      </w:r>
      <w:r w:rsidR="002B1A5E" w:rsidRPr="00E82F85">
        <w:rPr>
          <w:rStyle w:val="Collegamentoipertestuale"/>
          <w:color w:val="auto"/>
          <w:u w:val="none"/>
          <w:lang w:val="it-IT"/>
        </w:rPr>
        <w:t>De Negri, S.</w:t>
      </w:r>
      <w:r w:rsidR="002B1A5E">
        <w:fldChar w:fldCharType="end"/>
      </w:r>
      <w:r w:rsidR="002B1A5E" w:rsidRPr="00E82F85">
        <w:rPr>
          <w:lang w:val="it-IT"/>
        </w:rPr>
        <w:t xml:space="preserve"> (2024)</w:t>
      </w:r>
      <w:r w:rsidR="00716D30" w:rsidRPr="00E82F85">
        <w:rPr>
          <w:lang w:val="it-IT"/>
        </w:rPr>
        <w:t>.</w:t>
      </w:r>
      <w:r w:rsidR="002B1A5E" w:rsidRPr="00E82F85">
        <w:rPr>
          <w:lang w:val="it-IT"/>
        </w:rPr>
        <w:t xml:space="preserve"> </w:t>
      </w:r>
      <w:r w:rsidR="002B1A5E">
        <w:fldChar w:fldCharType="begin"/>
      </w:r>
      <w:r w:rsidR="002B1A5E" w:rsidRPr="00E82F85">
        <w:rPr>
          <w:lang w:val="it-IT"/>
        </w:rPr>
        <w:instrText>HYPERLINK "https://www.scopus.com/sourceid/21100316020?origin=resultslist"</w:instrText>
      </w:r>
      <w:r w:rsidR="002B1A5E">
        <w:fldChar w:fldCharType="separate"/>
      </w:r>
      <w:r w:rsidR="002B1A5E" w:rsidRPr="00E82F85">
        <w:rPr>
          <w:rStyle w:val="Collegamentoipertestuale"/>
          <w:i/>
          <w:iCs/>
          <w:color w:val="auto"/>
          <w:u w:val="none"/>
          <w:lang w:val="it-IT"/>
        </w:rPr>
        <w:t>Crystals</w:t>
      </w:r>
      <w:r w:rsidR="002B1A5E">
        <w:fldChar w:fldCharType="end"/>
      </w:r>
      <w:r w:rsidR="007B748F" w:rsidRPr="00E82F85">
        <w:rPr>
          <w:lang w:val="it-IT"/>
        </w:rPr>
        <w:t>.</w:t>
      </w:r>
      <w:r w:rsidR="002B1A5E" w:rsidRPr="00E82F85">
        <w:rPr>
          <w:lang w:val="it-IT"/>
        </w:rPr>
        <w:t xml:space="preserve"> </w:t>
      </w:r>
      <w:r w:rsidR="002B1A5E" w:rsidRPr="00E82F85">
        <w:rPr>
          <w:b/>
          <w:bCs w:val="0"/>
          <w:lang w:val="it-IT"/>
        </w:rPr>
        <w:t>14</w:t>
      </w:r>
      <w:r w:rsidR="002B1A5E" w:rsidRPr="00E82F85">
        <w:rPr>
          <w:lang w:val="it-IT"/>
        </w:rPr>
        <w:t>, 156</w:t>
      </w:r>
      <w:r w:rsidR="007B748F" w:rsidRPr="00E82F85">
        <w:rPr>
          <w:lang w:val="it-IT"/>
        </w:rPr>
        <w:t>.</w:t>
      </w:r>
    </w:p>
    <w:p w14:paraId="45A92445" w14:textId="79549CF8" w:rsidR="00DE5EE2" w:rsidRPr="00E82F85" w:rsidRDefault="00E82F85" w:rsidP="0096734A">
      <w:pPr>
        <w:pStyle w:val="Titolo4"/>
        <w:rPr>
          <w:lang w:val="it-IT"/>
        </w:rPr>
      </w:pPr>
      <w:r w:rsidRPr="00E82F85">
        <w:rPr>
          <w:lang w:val="it-IT"/>
        </w:rPr>
        <w:t xml:space="preserve">[4] </w:t>
      </w:r>
      <w:r w:rsidR="0096734A">
        <w:fldChar w:fldCharType="begin"/>
      </w:r>
      <w:r w:rsidR="0096734A" w:rsidRPr="00E82F85">
        <w:rPr>
          <w:lang w:val="it-IT"/>
        </w:rPr>
        <w:instrText>HYPERLINK "https://www.scopus.com/authid/detail.uri?authorId=6507372271"</w:instrText>
      </w:r>
      <w:r w:rsidR="0096734A">
        <w:fldChar w:fldCharType="separate"/>
      </w:r>
      <w:r w:rsidR="0096734A" w:rsidRPr="00E82F85">
        <w:rPr>
          <w:rStyle w:val="Collegamentoipertestuale"/>
          <w:color w:val="auto"/>
          <w:u w:val="none"/>
          <w:lang w:val="it-IT"/>
        </w:rPr>
        <w:t>Solokha, P.</w:t>
      </w:r>
      <w:r w:rsidR="0096734A">
        <w:fldChar w:fldCharType="end"/>
      </w:r>
      <w:r w:rsidR="0096734A" w:rsidRPr="00E82F85">
        <w:rPr>
          <w:lang w:val="it-IT"/>
        </w:rPr>
        <w:t xml:space="preserve">, </w:t>
      </w:r>
      <w:r w:rsidR="0096734A">
        <w:fldChar w:fldCharType="begin"/>
      </w:r>
      <w:r w:rsidR="0096734A" w:rsidRPr="00E82F85">
        <w:rPr>
          <w:lang w:val="it-IT"/>
        </w:rPr>
        <w:instrText>HYPERLINK "https://www.scopus.com/authid/detail.uri?authorId=57190572476"</w:instrText>
      </w:r>
      <w:r w:rsidR="0096734A">
        <w:fldChar w:fldCharType="separate"/>
      </w:r>
      <w:r w:rsidR="0096734A" w:rsidRPr="00E82F85">
        <w:rPr>
          <w:rStyle w:val="Collegamentoipertestuale"/>
          <w:color w:val="auto"/>
          <w:u w:val="none"/>
          <w:lang w:val="it-IT"/>
        </w:rPr>
        <w:t>Freccero, R.</w:t>
      </w:r>
      <w:r w:rsidR="0096734A">
        <w:fldChar w:fldCharType="end"/>
      </w:r>
      <w:r w:rsidR="0096734A" w:rsidRPr="00E82F85">
        <w:rPr>
          <w:lang w:val="it-IT"/>
        </w:rPr>
        <w:t xml:space="preserve">, </w:t>
      </w:r>
      <w:r w:rsidR="0096734A">
        <w:fldChar w:fldCharType="begin"/>
      </w:r>
      <w:r w:rsidR="0096734A" w:rsidRPr="00E82F85">
        <w:rPr>
          <w:lang w:val="it-IT"/>
        </w:rPr>
        <w:instrText>HYPERLINK "https://www.scopus.com/authid/detail.uri?authorId=6602960539"</w:instrText>
      </w:r>
      <w:r w:rsidR="0096734A">
        <w:fldChar w:fldCharType="separate"/>
      </w:r>
      <w:r w:rsidR="0096734A" w:rsidRPr="00E82F85">
        <w:rPr>
          <w:rStyle w:val="Collegamentoipertestuale"/>
          <w:color w:val="auto"/>
          <w:u w:val="none"/>
          <w:lang w:val="it-IT"/>
        </w:rPr>
        <w:t>De Negri, S.</w:t>
      </w:r>
      <w:r w:rsidR="0096734A">
        <w:fldChar w:fldCharType="end"/>
      </w:r>
      <w:r w:rsidR="0096734A" w:rsidRPr="00E82F85">
        <w:rPr>
          <w:lang w:val="it-IT"/>
        </w:rPr>
        <w:t xml:space="preserve"> </w:t>
      </w:r>
      <w:r w:rsidR="001963D1" w:rsidRPr="00E82F85">
        <w:rPr>
          <w:lang w:val="it-IT"/>
        </w:rPr>
        <w:t>(2023)</w:t>
      </w:r>
      <w:r w:rsidR="00716D30" w:rsidRPr="00E82F85">
        <w:rPr>
          <w:lang w:val="it-IT"/>
        </w:rPr>
        <w:t>.</w:t>
      </w:r>
      <w:r w:rsidR="001963D1" w:rsidRPr="00E82F85">
        <w:rPr>
          <w:lang w:val="it-IT"/>
        </w:rPr>
        <w:t xml:space="preserve"> </w:t>
      </w:r>
      <w:r w:rsidR="0096734A">
        <w:fldChar w:fldCharType="begin"/>
      </w:r>
      <w:r w:rsidR="0096734A" w:rsidRPr="00E82F85">
        <w:rPr>
          <w:lang w:val="it-IT"/>
        </w:rPr>
        <w:instrText>HYPERLINK "https://www.scopus.com/sourceid/26972?origin=resultslist"</w:instrText>
      </w:r>
      <w:r w:rsidR="0096734A">
        <w:fldChar w:fldCharType="separate"/>
      </w:r>
      <w:r w:rsidR="0096734A" w:rsidRPr="00E82F85">
        <w:rPr>
          <w:rStyle w:val="Collegamentoipertestuale"/>
          <w:i/>
          <w:iCs/>
          <w:color w:val="auto"/>
          <w:u w:val="none"/>
          <w:lang w:val="it-IT"/>
        </w:rPr>
        <w:t>J</w:t>
      </w:r>
      <w:r w:rsidR="00716D30" w:rsidRPr="00E82F85">
        <w:rPr>
          <w:rStyle w:val="Collegamentoipertestuale"/>
          <w:i/>
          <w:iCs/>
          <w:color w:val="auto"/>
          <w:u w:val="none"/>
          <w:lang w:val="it-IT"/>
        </w:rPr>
        <w:t>.</w:t>
      </w:r>
      <w:r w:rsidR="0096734A" w:rsidRPr="00E82F85">
        <w:rPr>
          <w:rStyle w:val="Collegamentoipertestuale"/>
          <w:i/>
          <w:iCs/>
          <w:color w:val="auto"/>
          <w:u w:val="none"/>
          <w:lang w:val="it-IT"/>
        </w:rPr>
        <w:t xml:space="preserve"> Solid State Chem</w:t>
      </w:r>
      <w:r w:rsidR="00716D30" w:rsidRPr="00E82F85">
        <w:rPr>
          <w:rStyle w:val="Collegamentoipertestuale"/>
          <w:i/>
          <w:iCs/>
          <w:color w:val="auto"/>
          <w:u w:val="none"/>
          <w:lang w:val="it-IT"/>
        </w:rPr>
        <w:t>.</w:t>
      </w:r>
      <w:r w:rsidR="0096734A">
        <w:fldChar w:fldCharType="end"/>
      </w:r>
      <w:r w:rsidR="0096734A" w:rsidRPr="00E82F85">
        <w:rPr>
          <w:lang w:val="it-IT"/>
        </w:rPr>
        <w:t xml:space="preserve"> </w:t>
      </w:r>
      <w:r w:rsidR="0096734A" w:rsidRPr="00E82F85">
        <w:rPr>
          <w:b/>
          <w:bCs w:val="0"/>
          <w:lang w:val="it-IT"/>
        </w:rPr>
        <w:t>328</w:t>
      </w:r>
      <w:r w:rsidR="0096734A" w:rsidRPr="00E82F85">
        <w:rPr>
          <w:lang w:val="it-IT"/>
        </w:rPr>
        <w:t>, 124353</w:t>
      </w:r>
      <w:r w:rsidR="001963D1" w:rsidRPr="00E82F85">
        <w:rPr>
          <w:lang w:val="it-IT"/>
        </w:rPr>
        <w:t>.</w:t>
      </w:r>
    </w:p>
    <w:p w14:paraId="45A92446" w14:textId="60A8B9F6" w:rsidR="00DE5EE2" w:rsidRPr="00757820" w:rsidRDefault="00716D30" w:rsidP="004077B1">
      <w:pPr>
        <w:rPr>
          <w:sz w:val="18"/>
          <w:szCs w:val="18"/>
          <w:lang w:eastAsia="cs-CZ"/>
        </w:rPr>
      </w:pPr>
      <w:r w:rsidRPr="00E82F85">
        <w:rPr>
          <w:sz w:val="18"/>
          <w:szCs w:val="18"/>
          <w:lang w:val="it-IT" w:eastAsia="cs-CZ"/>
        </w:rPr>
        <w:t xml:space="preserve">[5] </w:t>
      </w:r>
      <w:r w:rsidR="000A15F1">
        <w:fldChar w:fldCharType="begin"/>
      </w:r>
      <w:r w:rsidR="000A15F1" w:rsidRPr="00E82F85">
        <w:rPr>
          <w:lang w:val="it-IT"/>
        </w:rPr>
        <w:instrText>HYPERLINK "https://www.scopus.com/authid/detail.uri?authorId=57190572476"</w:instrText>
      </w:r>
      <w:r w:rsidR="000A15F1">
        <w:fldChar w:fldCharType="separate"/>
      </w:r>
      <w:r w:rsidR="000A15F1" w:rsidRPr="00E82F85">
        <w:rPr>
          <w:rStyle w:val="Collegamentoipertestuale"/>
          <w:color w:val="auto"/>
          <w:sz w:val="18"/>
          <w:szCs w:val="18"/>
          <w:u w:val="none"/>
          <w:lang w:val="it-IT" w:eastAsia="cs-CZ"/>
        </w:rPr>
        <w:t>Freccero, R.</w:t>
      </w:r>
      <w:r w:rsidR="000A15F1">
        <w:fldChar w:fldCharType="end"/>
      </w:r>
      <w:r w:rsidR="000A15F1" w:rsidRPr="00E82F85">
        <w:rPr>
          <w:sz w:val="18"/>
          <w:szCs w:val="18"/>
          <w:lang w:val="it-IT" w:eastAsia="cs-CZ"/>
        </w:rPr>
        <w:t xml:space="preserve">, </w:t>
      </w:r>
      <w:r w:rsidR="000A15F1">
        <w:fldChar w:fldCharType="begin"/>
      </w:r>
      <w:r w:rsidR="000A15F1" w:rsidRPr="00E82F85">
        <w:rPr>
          <w:lang w:val="it-IT"/>
        </w:rPr>
        <w:instrText>HYPERLINK "https://www.scopus.com/authid/detail.uri?authorId=6602960539"</w:instrText>
      </w:r>
      <w:r w:rsidR="000A15F1">
        <w:fldChar w:fldCharType="separate"/>
      </w:r>
      <w:r w:rsidR="000A15F1" w:rsidRPr="00E82F85">
        <w:rPr>
          <w:rStyle w:val="Collegamentoipertestuale"/>
          <w:color w:val="auto"/>
          <w:sz w:val="18"/>
          <w:szCs w:val="18"/>
          <w:u w:val="none"/>
          <w:lang w:val="it-IT" w:eastAsia="cs-CZ"/>
        </w:rPr>
        <w:t>De Negri, S.</w:t>
      </w:r>
      <w:r w:rsidR="000A15F1">
        <w:fldChar w:fldCharType="end"/>
      </w:r>
      <w:r w:rsidR="000A15F1" w:rsidRPr="00E82F85">
        <w:rPr>
          <w:sz w:val="18"/>
          <w:szCs w:val="18"/>
          <w:lang w:val="it-IT" w:eastAsia="cs-CZ"/>
        </w:rPr>
        <w:t xml:space="preserve">, </w:t>
      </w:r>
      <w:r w:rsidR="000A15F1">
        <w:fldChar w:fldCharType="begin"/>
      </w:r>
      <w:r w:rsidR="000A15F1" w:rsidRPr="00E82F85">
        <w:rPr>
          <w:lang w:val="it-IT"/>
        </w:rPr>
        <w:instrText>HYPERLINK "https://www.scopus.com/authid/detail.uri?authorId=7006748272"</w:instrText>
      </w:r>
      <w:r w:rsidR="000A15F1">
        <w:fldChar w:fldCharType="separate"/>
      </w:r>
      <w:r w:rsidR="000A15F1" w:rsidRPr="00E82F85">
        <w:rPr>
          <w:rStyle w:val="Collegamentoipertestuale"/>
          <w:color w:val="auto"/>
          <w:sz w:val="18"/>
          <w:szCs w:val="18"/>
          <w:u w:val="none"/>
          <w:lang w:val="it-IT" w:eastAsia="cs-CZ"/>
        </w:rPr>
        <w:t>Saccone, A.</w:t>
      </w:r>
      <w:r w:rsidR="000A15F1">
        <w:fldChar w:fldCharType="end"/>
      </w:r>
      <w:r w:rsidR="000A15F1" w:rsidRPr="00E82F85">
        <w:rPr>
          <w:sz w:val="18"/>
          <w:szCs w:val="18"/>
          <w:lang w:val="it-IT" w:eastAsia="cs-CZ"/>
        </w:rPr>
        <w:t xml:space="preserve">, </w:t>
      </w:r>
      <w:r w:rsidR="000A15F1">
        <w:fldChar w:fldCharType="begin"/>
      </w:r>
      <w:r w:rsidR="000A15F1" w:rsidRPr="00E82F85">
        <w:rPr>
          <w:lang w:val="it-IT"/>
        </w:rPr>
        <w:instrText>HYPERLINK "https://www.scopus.com/authid/detail.uri?authorId=6507372271"</w:instrText>
      </w:r>
      <w:r w:rsidR="000A15F1">
        <w:fldChar w:fldCharType="separate"/>
      </w:r>
      <w:r w:rsidR="000A15F1" w:rsidRPr="00E82F85">
        <w:rPr>
          <w:rStyle w:val="Collegamentoipertestuale"/>
          <w:color w:val="auto"/>
          <w:sz w:val="18"/>
          <w:szCs w:val="18"/>
          <w:u w:val="none"/>
          <w:lang w:val="it-IT" w:eastAsia="cs-CZ"/>
        </w:rPr>
        <w:t>Solokha, P.</w:t>
      </w:r>
      <w:r w:rsidR="000A15F1">
        <w:fldChar w:fldCharType="end"/>
      </w:r>
      <w:r w:rsidR="000A15F1" w:rsidRPr="00E82F85">
        <w:rPr>
          <w:sz w:val="18"/>
          <w:szCs w:val="18"/>
          <w:lang w:val="it-IT" w:eastAsia="cs-CZ"/>
        </w:rPr>
        <w:t xml:space="preserve"> </w:t>
      </w:r>
      <w:r w:rsidR="00E56461" w:rsidRPr="00757820">
        <w:rPr>
          <w:sz w:val="18"/>
          <w:szCs w:val="18"/>
          <w:lang w:eastAsia="cs-CZ"/>
        </w:rPr>
        <w:t>(2020)</w:t>
      </w:r>
      <w:r w:rsidR="004077B1" w:rsidRPr="00757820">
        <w:rPr>
          <w:sz w:val="18"/>
          <w:szCs w:val="18"/>
          <w:lang w:eastAsia="cs-CZ"/>
        </w:rPr>
        <w:t>.</w:t>
      </w:r>
      <w:r w:rsidR="00E56461" w:rsidRPr="00757820">
        <w:rPr>
          <w:sz w:val="18"/>
          <w:szCs w:val="18"/>
          <w:lang w:eastAsia="cs-CZ"/>
        </w:rPr>
        <w:t xml:space="preserve"> </w:t>
      </w:r>
      <w:hyperlink r:id="rId10" w:history="1">
        <w:r w:rsidR="000A15F1" w:rsidRPr="00757820">
          <w:rPr>
            <w:rStyle w:val="Collegamentoipertestuale"/>
            <w:i/>
            <w:iCs/>
            <w:color w:val="auto"/>
            <w:sz w:val="18"/>
            <w:szCs w:val="18"/>
            <w:u w:val="none"/>
            <w:lang w:eastAsia="cs-CZ"/>
          </w:rPr>
          <w:t>Dalton Trans</w:t>
        </w:r>
      </w:hyperlink>
      <w:r w:rsidR="00E56461" w:rsidRPr="00757820">
        <w:rPr>
          <w:i/>
          <w:iCs/>
          <w:sz w:val="18"/>
          <w:szCs w:val="18"/>
          <w:lang w:eastAsia="cs-CZ"/>
        </w:rPr>
        <w:t>.</w:t>
      </w:r>
      <w:r w:rsidR="000A15F1" w:rsidRPr="00757820">
        <w:rPr>
          <w:sz w:val="18"/>
          <w:szCs w:val="18"/>
          <w:lang w:eastAsia="cs-CZ"/>
        </w:rPr>
        <w:t xml:space="preserve"> </w:t>
      </w:r>
      <w:r w:rsidR="000A15F1" w:rsidRPr="00757820">
        <w:rPr>
          <w:b/>
          <w:bCs/>
          <w:sz w:val="18"/>
          <w:szCs w:val="18"/>
          <w:lang w:eastAsia="cs-CZ"/>
        </w:rPr>
        <w:t>49</w:t>
      </w:r>
      <w:r w:rsidR="00E56461" w:rsidRPr="00757820">
        <w:rPr>
          <w:sz w:val="18"/>
          <w:szCs w:val="18"/>
          <w:lang w:eastAsia="cs-CZ"/>
        </w:rPr>
        <w:t xml:space="preserve">, </w:t>
      </w:r>
      <w:r w:rsidR="000A15F1" w:rsidRPr="00757820">
        <w:rPr>
          <w:sz w:val="18"/>
          <w:szCs w:val="18"/>
          <w:lang w:eastAsia="cs-CZ"/>
        </w:rPr>
        <w:t>12056</w:t>
      </w:r>
      <w:r w:rsidR="004077B1" w:rsidRPr="00757820">
        <w:rPr>
          <w:sz w:val="18"/>
          <w:szCs w:val="18"/>
          <w:lang w:eastAsia="cs-CZ"/>
        </w:rPr>
        <w:t>.</w:t>
      </w:r>
    </w:p>
    <w:p w14:paraId="7B99B82B" w14:textId="73246E87" w:rsidR="00757820" w:rsidRPr="004077B1" w:rsidRDefault="00757820" w:rsidP="004077B1">
      <w:pPr>
        <w:rPr>
          <w:sz w:val="18"/>
          <w:szCs w:val="18"/>
          <w:lang w:val="it-IT" w:eastAsia="cs-CZ"/>
        </w:rPr>
      </w:pPr>
      <w:r w:rsidRPr="00757820">
        <w:rPr>
          <w:sz w:val="18"/>
          <w:szCs w:val="18"/>
          <w:lang w:eastAsia="cs-CZ"/>
        </w:rPr>
        <w:t xml:space="preserve">[6] </w:t>
      </w:r>
      <w:proofErr w:type="spellStart"/>
      <w:r w:rsidRPr="00757820">
        <w:rPr>
          <w:sz w:val="18"/>
          <w:szCs w:val="18"/>
          <w:lang w:eastAsia="cs-CZ"/>
        </w:rPr>
        <w:t>Solokha</w:t>
      </w:r>
      <w:proofErr w:type="spellEnd"/>
      <w:r w:rsidRPr="00757820">
        <w:rPr>
          <w:sz w:val="18"/>
          <w:szCs w:val="18"/>
          <w:lang w:eastAsia="cs-CZ"/>
        </w:rPr>
        <w:t xml:space="preserve"> et al. (2025). </w:t>
      </w:r>
      <w:r w:rsidRPr="00757820">
        <w:rPr>
          <w:i/>
          <w:iCs/>
          <w:sz w:val="18"/>
          <w:szCs w:val="18"/>
          <w:lang w:eastAsia="cs-CZ"/>
        </w:rPr>
        <w:t xml:space="preserve">Acta </w:t>
      </w:r>
      <w:proofErr w:type="spellStart"/>
      <w:r w:rsidRPr="00757820">
        <w:rPr>
          <w:i/>
          <w:iCs/>
          <w:sz w:val="18"/>
          <w:szCs w:val="18"/>
          <w:lang w:eastAsia="cs-CZ"/>
        </w:rPr>
        <w:t>Materialia</w:t>
      </w:r>
      <w:proofErr w:type="spellEnd"/>
      <w:r w:rsidRPr="00757820">
        <w:rPr>
          <w:sz w:val="18"/>
          <w:szCs w:val="18"/>
          <w:lang w:eastAsia="cs-CZ"/>
        </w:rPr>
        <w:t>, submitted.</w:t>
      </w:r>
    </w:p>
    <w:sectPr w:rsidR="00757820" w:rsidRPr="004077B1">
      <w:headerReference w:type="default" r:id="rId11"/>
      <w:footerReference w:type="default" r:id="rId12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AD7AC" w14:textId="77777777" w:rsidR="00FE2E85" w:rsidRPr="00757820" w:rsidRDefault="00FE2E85">
      <w:pPr>
        <w:spacing w:after="0"/>
      </w:pPr>
      <w:r w:rsidRPr="00757820">
        <w:separator/>
      </w:r>
    </w:p>
  </w:endnote>
  <w:endnote w:type="continuationSeparator" w:id="0">
    <w:p w14:paraId="52280219" w14:textId="77777777" w:rsidR="00FE2E85" w:rsidRPr="00757820" w:rsidRDefault="00FE2E85">
      <w:pPr>
        <w:spacing w:after="0"/>
      </w:pPr>
      <w:r w:rsidRPr="0075782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9244A" w14:textId="77777777" w:rsidR="00DE5EE2" w:rsidRPr="00757820" w:rsidRDefault="00E82F85">
    <w:pPr>
      <w:pStyle w:val="Pidipagina"/>
    </w:pPr>
    <w:r w:rsidRPr="00757820">
      <w:t xml:space="preserve">Acta </w:t>
    </w:r>
    <w:proofErr w:type="spellStart"/>
    <w:r w:rsidRPr="00757820">
      <w:t>Cryst</w:t>
    </w:r>
    <w:proofErr w:type="spellEnd"/>
    <w:r w:rsidRPr="00757820">
      <w:t>. (2025). A81, e1</w:t>
    </w:r>
  </w:p>
  <w:p w14:paraId="45A9244B" w14:textId="77777777" w:rsidR="00DE5EE2" w:rsidRPr="00757820" w:rsidRDefault="00DE5EE2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888E0" w14:textId="77777777" w:rsidR="00FE2E85" w:rsidRPr="00757820" w:rsidRDefault="00FE2E85">
      <w:pPr>
        <w:spacing w:after="0"/>
      </w:pPr>
      <w:r w:rsidRPr="00757820">
        <w:separator/>
      </w:r>
    </w:p>
  </w:footnote>
  <w:footnote w:type="continuationSeparator" w:id="0">
    <w:p w14:paraId="6E6EA62C" w14:textId="77777777" w:rsidR="00FE2E85" w:rsidRPr="00757820" w:rsidRDefault="00FE2E85">
      <w:pPr>
        <w:spacing w:after="0"/>
      </w:pPr>
      <w:r w:rsidRPr="0075782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92449" w14:textId="54A51137" w:rsidR="00DE5EE2" w:rsidRPr="00974E44" w:rsidRDefault="00E82F85">
    <w:pPr>
      <w:tabs>
        <w:tab w:val="center" w:pos="4703"/>
        <w:tab w:val="right" w:pos="9406"/>
      </w:tabs>
      <w:rPr>
        <w:b/>
        <w:bCs/>
        <w:lang w:val="it-IT"/>
      </w:rPr>
    </w:pPr>
    <w:r w:rsidRPr="00757820">
      <w:rPr>
        <w:b/>
        <w:bCs/>
      </w:rPr>
      <w:t>MS</w:t>
    </w:r>
    <w:r w:rsidR="00974E44">
      <w:rPr>
        <w:b/>
        <w:bCs/>
      </w:rPr>
      <w:t>13</w:t>
    </w:r>
    <w:r w:rsidRPr="00757820">
      <w:tab/>
    </w:r>
    <w:proofErr w:type="spellStart"/>
    <w:r w:rsidR="00974E44" w:rsidRPr="00974E44">
      <w:rPr>
        <w:b/>
        <w:bCs/>
        <w:lang w:val="it-IT"/>
      </w:rPr>
      <w:t>Intermetallic</w:t>
    </w:r>
    <w:proofErr w:type="spellEnd"/>
    <w:r w:rsidR="00974E44" w:rsidRPr="00974E44">
      <w:rPr>
        <w:b/>
        <w:bCs/>
        <w:lang w:val="it-IT"/>
      </w:rPr>
      <w:t xml:space="preserve"> </w:t>
    </w:r>
    <w:proofErr w:type="spellStart"/>
    <w:r w:rsidR="00974E44" w:rsidRPr="00974E44">
      <w:rPr>
        <w:b/>
        <w:bCs/>
        <w:lang w:val="it-IT"/>
      </w:rPr>
      <w:t>compounds</w:t>
    </w:r>
    <w:proofErr w:type="spellEnd"/>
    <w:r w:rsidR="00974E44" w:rsidRPr="00974E44">
      <w:rPr>
        <w:b/>
        <w:bCs/>
        <w:lang w:val="it-IT"/>
      </w:rPr>
      <w:t xml:space="preserve"> and </w:t>
    </w:r>
    <w:proofErr w:type="spellStart"/>
    <w:r w:rsidR="00974E44" w:rsidRPr="00974E44">
      <w:rPr>
        <w:b/>
        <w:bCs/>
        <w:lang w:val="it-IT"/>
      </w:rPr>
      <w:t>derivatives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doNotTrackMoves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EE2"/>
    <w:rsid w:val="00043B6B"/>
    <w:rsid w:val="00050776"/>
    <w:rsid w:val="00077FCD"/>
    <w:rsid w:val="00086CAC"/>
    <w:rsid w:val="000A15F1"/>
    <w:rsid w:val="000E576F"/>
    <w:rsid w:val="00156080"/>
    <w:rsid w:val="00166028"/>
    <w:rsid w:val="001963D1"/>
    <w:rsid w:val="001A4643"/>
    <w:rsid w:val="001D3306"/>
    <w:rsid w:val="001D5F0F"/>
    <w:rsid w:val="0020167C"/>
    <w:rsid w:val="002027B9"/>
    <w:rsid w:val="00213B63"/>
    <w:rsid w:val="00222B2E"/>
    <w:rsid w:val="002801A9"/>
    <w:rsid w:val="002B1A5E"/>
    <w:rsid w:val="002C2015"/>
    <w:rsid w:val="002F29C0"/>
    <w:rsid w:val="00323DD4"/>
    <w:rsid w:val="00327226"/>
    <w:rsid w:val="003643AF"/>
    <w:rsid w:val="00367FA4"/>
    <w:rsid w:val="003D43FC"/>
    <w:rsid w:val="004077B1"/>
    <w:rsid w:val="00420A3B"/>
    <w:rsid w:val="00457368"/>
    <w:rsid w:val="00482293"/>
    <w:rsid w:val="0049329C"/>
    <w:rsid w:val="004B796B"/>
    <w:rsid w:val="004D25E1"/>
    <w:rsid w:val="00533EB4"/>
    <w:rsid w:val="00537EAE"/>
    <w:rsid w:val="005611AF"/>
    <w:rsid w:val="00574DCC"/>
    <w:rsid w:val="00594253"/>
    <w:rsid w:val="005A703E"/>
    <w:rsid w:val="005B238C"/>
    <w:rsid w:val="005B25A6"/>
    <w:rsid w:val="005B56E5"/>
    <w:rsid w:val="005F487B"/>
    <w:rsid w:val="006106C5"/>
    <w:rsid w:val="00644331"/>
    <w:rsid w:val="00646D8F"/>
    <w:rsid w:val="006B28FD"/>
    <w:rsid w:val="006D4A83"/>
    <w:rsid w:val="006F2673"/>
    <w:rsid w:val="00716D30"/>
    <w:rsid w:val="00751A06"/>
    <w:rsid w:val="00752C54"/>
    <w:rsid w:val="00757820"/>
    <w:rsid w:val="00776BFE"/>
    <w:rsid w:val="007B748F"/>
    <w:rsid w:val="007C6D27"/>
    <w:rsid w:val="007E742B"/>
    <w:rsid w:val="007F3486"/>
    <w:rsid w:val="007F6E24"/>
    <w:rsid w:val="0080671E"/>
    <w:rsid w:val="00812353"/>
    <w:rsid w:val="00822DE9"/>
    <w:rsid w:val="00827E2E"/>
    <w:rsid w:val="00847DE1"/>
    <w:rsid w:val="00897019"/>
    <w:rsid w:val="008D4DCD"/>
    <w:rsid w:val="0093325B"/>
    <w:rsid w:val="00933714"/>
    <w:rsid w:val="00963464"/>
    <w:rsid w:val="0096734A"/>
    <w:rsid w:val="00974E44"/>
    <w:rsid w:val="009A0299"/>
    <w:rsid w:val="009A0CCC"/>
    <w:rsid w:val="009C745F"/>
    <w:rsid w:val="009F5865"/>
    <w:rsid w:val="00A076A6"/>
    <w:rsid w:val="00A10292"/>
    <w:rsid w:val="00A516FB"/>
    <w:rsid w:val="00A54AC7"/>
    <w:rsid w:val="00A64638"/>
    <w:rsid w:val="00A71C54"/>
    <w:rsid w:val="00A72D9A"/>
    <w:rsid w:val="00A816BF"/>
    <w:rsid w:val="00AD7ED6"/>
    <w:rsid w:val="00B009F1"/>
    <w:rsid w:val="00B21B02"/>
    <w:rsid w:val="00B2521B"/>
    <w:rsid w:val="00B269C7"/>
    <w:rsid w:val="00B34299"/>
    <w:rsid w:val="00BB3C1F"/>
    <w:rsid w:val="00BB712B"/>
    <w:rsid w:val="00BD59E6"/>
    <w:rsid w:val="00C17417"/>
    <w:rsid w:val="00C22CDC"/>
    <w:rsid w:val="00C24F9F"/>
    <w:rsid w:val="00C35F72"/>
    <w:rsid w:val="00C9309A"/>
    <w:rsid w:val="00CD3FD6"/>
    <w:rsid w:val="00CE6186"/>
    <w:rsid w:val="00D6332E"/>
    <w:rsid w:val="00D80135"/>
    <w:rsid w:val="00D97989"/>
    <w:rsid w:val="00DD766F"/>
    <w:rsid w:val="00DE5EE2"/>
    <w:rsid w:val="00DF48BC"/>
    <w:rsid w:val="00E04CF6"/>
    <w:rsid w:val="00E26430"/>
    <w:rsid w:val="00E56461"/>
    <w:rsid w:val="00E82F85"/>
    <w:rsid w:val="00E8732A"/>
    <w:rsid w:val="00E90260"/>
    <w:rsid w:val="00EA44DE"/>
    <w:rsid w:val="00EC0021"/>
    <w:rsid w:val="00EC13B5"/>
    <w:rsid w:val="00F04A10"/>
    <w:rsid w:val="00F4186C"/>
    <w:rsid w:val="00F53253"/>
    <w:rsid w:val="00F73BE7"/>
    <w:rsid w:val="00FC0B56"/>
    <w:rsid w:val="00FE1BE5"/>
    <w:rsid w:val="00FE2E85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A92431"/>
  <w15:docId w15:val="{9CF8FF04-6606-45C8-BAB8-CEC48693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Titolo1">
    <w:name w:val="heading 1"/>
    <w:basedOn w:val="Normale"/>
    <w:next w:val="Titolo2"/>
    <w:link w:val="Titolo1Carattere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itolo5">
    <w:name w:val="heading 5"/>
    <w:basedOn w:val="Titolo6"/>
    <w:next w:val="Normale"/>
    <w:link w:val="Titolo5Carattere"/>
    <w:uiPriority w:val="9"/>
    <w:unhideWhenUsed/>
    <w:qFormat/>
    <w:rsid w:val="00605A18"/>
    <w:pPr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itolo2Carattere">
    <w:name w:val="Titolo 2 Carattere"/>
    <w:link w:val="Titolo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olo3Carattere">
    <w:name w:val="Titolo 3 Carattere"/>
    <w:link w:val="Titolo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Titolo4Carattere">
    <w:name w:val="Titolo 4 Carattere"/>
    <w:link w:val="Titolo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IndirizzoHTMLCarattere">
    <w:name w:val="Indirizzo HTML Carattere"/>
    <w:link w:val="Indirizzo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Titolo5Carattere">
    <w:name w:val="Titolo 5 Carattere"/>
    <w:link w:val="Titolo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Titolo6Carattere">
    <w:name w:val="Titolo 6 Carattere"/>
    <w:link w:val="Titolo6"/>
    <w:uiPriority w:val="9"/>
    <w:qFormat/>
    <w:rsid w:val="00777DA8"/>
    <w:rPr>
      <w:bCs/>
      <w:szCs w:val="22"/>
      <w:lang w:val="en-GB" w:eastAsia="de-DE"/>
    </w:rPr>
  </w:style>
  <w:style w:type="character" w:customStyle="1" w:styleId="IntestazioneCarattere">
    <w:name w:val="Intestazione Carattere"/>
    <w:link w:val="Intestazione"/>
    <w:uiPriority w:val="99"/>
    <w:qFormat/>
    <w:rsid w:val="00D13351"/>
    <w:rPr>
      <w:lang w:val="en-GB" w:eastAsia="de-DE"/>
    </w:rPr>
  </w:style>
  <w:style w:type="character" w:customStyle="1" w:styleId="PidipaginaCarattere">
    <w:name w:val="Piè di pagina Carattere"/>
    <w:link w:val="Pidipagina"/>
    <w:uiPriority w:val="99"/>
    <w:qFormat/>
    <w:rsid w:val="00D13351"/>
    <w:rPr>
      <w:lang w:val="en-GB" w:eastAsia="de-D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e"/>
    <w:next w:val="Corpotesto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e"/>
    <w:qFormat/>
    <w:rsid w:val="00777DA8"/>
    <w:rPr>
      <w:i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2B1A5E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2B1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copus.com/sourceid/9500153949?origin=resultslis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869D98B0523D42B5D738A7C01DB8B0" ma:contentTypeVersion="13" ma:contentTypeDescription="Creare un nuovo documento." ma:contentTypeScope="" ma:versionID="22a4ddfa232a7dd62e539df40b859c93">
  <xsd:schema xmlns:xsd="http://www.w3.org/2001/XMLSchema" xmlns:xs="http://www.w3.org/2001/XMLSchema" xmlns:p="http://schemas.microsoft.com/office/2006/metadata/properties" xmlns:ns2="ca47b8f2-1a97-4562-b07a-70de61f83e5b" xmlns:ns3="5ecfa408-39ee-4a52-90fb-8c6e9740e16e" targetNamespace="http://schemas.microsoft.com/office/2006/metadata/properties" ma:root="true" ma:fieldsID="a9c5854d235eac0c333855e1ef09051b" ns2:_="" ns3:_="">
    <xsd:import namespace="ca47b8f2-1a97-4562-b07a-70de61f83e5b"/>
    <xsd:import namespace="5ecfa408-39ee-4a52-90fb-8c6e9740e16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7b8f2-1a97-4562-b07a-70de61f83e5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fa408-39ee-4a52-90fb-8c6e9740e16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2fa494c-7da2-440f-b787-8867f9c2b677}" ma:internalName="TaxCatchAll" ma:showField="CatchAllData" ma:web="5ecfa408-39ee-4a52-90fb-8c6e9740e1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7b8f2-1a97-4562-b07a-70de61f83e5b">
      <Terms xmlns="http://schemas.microsoft.com/office/infopath/2007/PartnerControls"/>
    </lcf76f155ced4ddcb4097134ff3c332f>
    <TaxCatchAll xmlns="5ecfa408-39ee-4a52-90fb-8c6e9740e16e" xsi:nil="true"/>
  </documentManagement>
</p:properties>
</file>

<file path=customXml/itemProps1.xml><?xml version="1.0" encoding="utf-8"?>
<ds:datastoreItem xmlns:ds="http://schemas.openxmlformats.org/officeDocument/2006/customXml" ds:itemID="{6A9C9E54-5E94-4D21-BC5C-C3C7BA163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30C0B-D98D-4D2E-8327-0928870DF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7b8f2-1a97-4562-b07a-70de61f83e5b"/>
    <ds:schemaRef ds:uri="5ecfa408-39ee-4a52-90fb-8c6e9740e1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059078-FD6A-49A4-9BAA-4A4F74BAF1B4}">
  <ds:schemaRefs>
    <ds:schemaRef ds:uri="http://schemas.microsoft.com/office/2006/metadata/properties"/>
    <ds:schemaRef ds:uri="http://schemas.microsoft.com/office/infopath/2007/PartnerControls"/>
    <ds:schemaRef ds:uri="ca47b8f2-1a97-4562-b07a-70de61f83e5b"/>
    <ds:schemaRef ds:uri="5ecfa408-39ee-4a52-90fb-8c6e9740e1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Serena De Negri</cp:lastModifiedBy>
  <cp:revision>116</cp:revision>
  <cp:lastPrinted>2025-05-09T10:05:00Z</cp:lastPrinted>
  <dcterms:created xsi:type="dcterms:W3CDTF">2019-09-04T15:26:00Z</dcterms:created>
  <dcterms:modified xsi:type="dcterms:W3CDTF">2025-05-09T15:07:00Z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0x0101000B869D98B0523D42B5D738A7C01DB8B0</vt:lpwstr>
  </property>
  <property fmtid="{D5CDD505-2E9C-101B-9397-08002B2CF9AE}" pid="7" name="MediaServiceImageTags">
    <vt:lpwstr/>
  </property>
</Properties>
</file>