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0EFB" w14:textId="29176E1F" w:rsidR="00E05017" w:rsidRDefault="00803A1B">
      <w:pPr>
        <w:pStyle w:val="Nagwek1"/>
      </w:pPr>
      <w:r w:rsidRPr="00803A1B">
        <w:t>Many faces of SAXS - new SAXS beamline (SMAUG) for material science and biocrystallography in SOLARIS National Synchrotron Radiation Centre</w:t>
      </w:r>
      <w:r w:rsidR="000422D5">
        <w:t xml:space="preserve"> </w:t>
      </w:r>
    </w:p>
    <w:p w14:paraId="797D0178" w14:textId="77777777" w:rsidR="006F0873" w:rsidRDefault="006F0873" w:rsidP="006F0873">
      <w:pPr>
        <w:pStyle w:val="Nagwek2"/>
        <w:rPr>
          <w:lang w:val="pl-PL"/>
        </w:rPr>
      </w:pPr>
      <w:r w:rsidRPr="006F0873">
        <w:rPr>
          <w:lang w:val="pl-PL"/>
        </w:rPr>
        <w:t>M</w:t>
      </w:r>
      <w:r>
        <w:rPr>
          <w:lang w:val="pl-PL"/>
        </w:rPr>
        <w:t>.</w:t>
      </w:r>
      <w:r w:rsidRPr="006F0873">
        <w:rPr>
          <w:lang w:val="pl-PL"/>
        </w:rPr>
        <w:t xml:space="preserve"> Kozak</w:t>
      </w:r>
      <w:r w:rsidRPr="006F0873">
        <w:rPr>
          <w:vertAlign w:val="superscript"/>
          <w:lang w:val="pl-PL"/>
        </w:rPr>
        <w:t>1,2</w:t>
      </w:r>
      <w:r w:rsidRPr="006F0873">
        <w:rPr>
          <w:lang w:val="pl-PL"/>
        </w:rPr>
        <w:t xml:space="preserve">, </w:t>
      </w:r>
      <w:r>
        <w:rPr>
          <w:lang w:val="pl-PL"/>
        </w:rPr>
        <w:t>J.</w:t>
      </w:r>
      <w:r w:rsidRPr="006F0873">
        <w:rPr>
          <w:lang w:val="pl-PL"/>
        </w:rPr>
        <w:t xml:space="preserve"> Sławek</w:t>
      </w:r>
      <w:r w:rsidRPr="006F0873">
        <w:rPr>
          <w:vertAlign w:val="superscript"/>
          <w:lang w:val="pl-PL"/>
        </w:rPr>
        <w:t>2</w:t>
      </w:r>
      <w:r w:rsidRPr="006F0873">
        <w:rPr>
          <w:lang w:val="pl-PL"/>
        </w:rPr>
        <w:t xml:space="preserve">, </w:t>
      </w:r>
      <w:r>
        <w:rPr>
          <w:lang w:val="pl-PL"/>
        </w:rPr>
        <w:t>F.</w:t>
      </w:r>
      <w:r w:rsidRPr="006F0873">
        <w:rPr>
          <w:lang w:val="pl-PL"/>
        </w:rPr>
        <w:t xml:space="preserve"> Sobczuk</w:t>
      </w:r>
      <w:r w:rsidRPr="006F0873">
        <w:rPr>
          <w:vertAlign w:val="superscript"/>
          <w:lang w:val="pl-PL"/>
        </w:rPr>
        <w:t>2</w:t>
      </w:r>
      <w:r w:rsidRPr="006F0873">
        <w:rPr>
          <w:lang w:val="pl-PL"/>
        </w:rPr>
        <w:t>, T</w:t>
      </w:r>
      <w:r>
        <w:rPr>
          <w:lang w:val="pl-PL"/>
        </w:rPr>
        <w:t>.</w:t>
      </w:r>
      <w:r w:rsidRPr="006F0873">
        <w:rPr>
          <w:lang w:val="pl-PL"/>
        </w:rPr>
        <w:t xml:space="preserve"> Kołdziej</w:t>
      </w:r>
      <w:r w:rsidRPr="006F0873">
        <w:rPr>
          <w:vertAlign w:val="superscript"/>
          <w:lang w:val="pl-PL"/>
        </w:rPr>
        <w:t>2</w:t>
      </w:r>
      <w:r w:rsidRPr="006F0873">
        <w:rPr>
          <w:lang w:val="pl-PL"/>
        </w:rPr>
        <w:t xml:space="preserve">, </w:t>
      </w:r>
      <w:r>
        <w:rPr>
          <w:lang w:val="pl-PL"/>
        </w:rPr>
        <w:t>A.</w:t>
      </w:r>
      <w:r w:rsidRPr="006F0873">
        <w:rPr>
          <w:lang w:val="pl-PL"/>
        </w:rPr>
        <w:t xml:space="preserve"> Klonecka</w:t>
      </w:r>
      <w:r w:rsidRPr="006F0873">
        <w:rPr>
          <w:vertAlign w:val="superscript"/>
          <w:lang w:val="pl-PL"/>
        </w:rPr>
        <w:t>2</w:t>
      </w:r>
      <w:r w:rsidRPr="006F0873">
        <w:rPr>
          <w:lang w:val="pl-PL"/>
        </w:rPr>
        <w:t xml:space="preserve">, </w:t>
      </w:r>
      <w:r>
        <w:rPr>
          <w:lang w:val="pl-PL"/>
        </w:rPr>
        <w:t>M.</w:t>
      </w:r>
      <w:r w:rsidRPr="006F0873">
        <w:rPr>
          <w:lang w:val="pl-PL"/>
        </w:rPr>
        <w:t xml:space="preserve"> Brzyski</w:t>
      </w:r>
      <w:r w:rsidRPr="006F0873">
        <w:rPr>
          <w:vertAlign w:val="superscript"/>
          <w:lang w:val="pl-PL"/>
        </w:rPr>
        <w:t>2</w:t>
      </w:r>
      <w:r w:rsidRPr="006F0873">
        <w:rPr>
          <w:lang w:val="pl-PL"/>
        </w:rPr>
        <w:t xml:space="preserve">, </w:t>
      </w:r>
    </w:p>
    <w:p w14:paraId="708CD82C" w14:textId="7891B2DF" w:rsidR="006F0873" w:rsidRPr="006F0873" w:rsidRDefault="006F0873" w:rsidP="006F0873">
      <w:pPr>
        <w:pStyle w:val="Nagwek2"/>
        <w:rPr>
          <w:lang w:val="pl-PL"/>
        </w:rPr>
      </w:pPr>
      <w:r>
        <w:rPr>
          <w:lang w:val="pl-PL"/>
        </w:rPr>
        <w:t>M.</w:t>
      </w:r>
      <w:r w:rsidRPr="006F0873">
        <w:rPr>
          <w:lang w:val="pl-PL"/>
        </w:rPr>
        <w:t xml:space="preserve"> Taube</w:t>
      </w:r>
      <w:r w:rsidRPr="006F0873">
        <w:rPr>
          <w:vertAlign w:val="superscript"/>
          <w:lang w:val="pl-PL"/>
        </w:rPr>
        <w:t>1</w:t>
      </w:r>
      <w:r w:rsidRPr="006F0873">
        <w:rPr>
          <w:lang w:val="pl-PL"/>
        </w:rPr>
        <w:t xml:space="preserve">, </w:t>
      </w:r>
      <w:r>
        <w:rPr>
          <w:lang w:val="pl-PL"/>
        </w:rPr>
        <w:t>D.</w:t>
      </w:r>
      <w:r w:rsidRPr="006F0873">
        <w:rPr>
          <w:lang w:val="pl-PL"/>
        </w:rPr>
        <w:t xml:space="preserve"> Wojciechowska</w:t>
      </w:r>
      <w:r w:rsidRPr="006F0873">
        <w:rPr>
          <w:vertAlign w:val="superscript"/>
          <w:lang w:val="pl-PL"/>
        </w:rPr>
        <w:t>1</w:t>
      </w:r>
      <w:r>
        <w:rPr>
          <w:lang w:val="pl-PL"/>
        </w:rPr>
        <w:t>,</w:t>
      </w:r>
      <w:r w:rsidRPr="006F0873">
        <w:rPr>
          <w:lang w:val="pl-PL"/>
        </w:rPr>
        <w:t xml:space="preserve"> </w:t>
      </w:r>
      <w:r>
        <w:rPr>
          <w:lang w:val="pl-PL"/>
        </w:rPr>
        <w:t>E.</w:t>
      </w:r>
      <w:r w:rsidRPr="006F0873">
        <w:rPr>
          <w:lang w:val="pl-PL"/>
        </w:rPr>
        <w:t xml:space="preserve"> Banachowicz</w:t>
      </w:r>
      <w:r w:rsidRPr="006F0873">
        <w:rPr>
          <w:vertAlign w:val="superscript"/>
          <w:lang w:val="pl-PL"/>
        </w:rPr>
        <w:t>1</w:t>
      </w:r>
      <w:r w:rsidRPr="006F0873">
        <w:rPr>
          <w:lang w:val="pl-PL"/>
        </w:rPr>
        <w:t xml:space="preserve"> </w:t>
      </w:r>
    </w:p>
    <w:p w14:paraId="4D378798" w14:textId="5FF6039E" w:rsidR="006F0873" w:rsidRDefault="000422D5" w:rsidP="006F0873">
      <w:pPr>
        <w:pStyle w:val="Nagwek3"/>
      </w:pPr>
      <w:r>
        <w:rPr>
          <w:vertAlign w:val="superscript"/>
        </w:rPr>
        <w:t>1</w:t>
      </w:r>
      <w:r w:rsidR="006F0873">
        <w:t>Department of Biomedical Physics, Institute of Physics, Faculty of Physics and Astronomy, Adam</w:t>
      </w:r>
    </w:p>
    <w:p w14:paraId="6659B832" w14:textId="7BF59E4F" w:rsidR="006F0873" w:rsidRPr="006F0873" w:rsidRDefault="006F0873" w:rsidP="006F0873">
      <w:pPr>
        <w:pStyle w:val="Nagwek3"/>
        <w:rPr>
          <w:lang w:val="pl-PL"/>
        </w:rPr>
      </w:pPr>
      <w:r w:rsidRPr="006F0873">
        <w:rPr>
          <w:lang w:val="pl-PL"/>
        </w:rPr>
        <w:t xml:space="preserve">Mickiewicz University in Poznań, ul. Uniwersytetu Poznańskiego 2, Poznań, 61-614, Poland, </w:t>
      </w:r>
      <w:r w:rsidRPr="006F0873">
        <w:rPr>
          <w:vertAlign w:val="superscript"/>
          <w:lang w:val="pl-PL"/>
        </w:rPr>
        <w:t>2</w:t>
      </w:r>
      <w:r w:rsidRPr="006F0873">
        <w:rPr>
          <w:lang w:val="pl-PL"/>
        </w:rPr>
        <w:t>SOLARIS</w:t>
      </w:r>
    </w:p>
    <w:p w14:paraId="1AFC382C" w14:textId="77777777" w:rsidR="006F0873" w:rsidRDefault="006F0873" w:rsidP="006F0873">
      <w:pPr>
        <w:pStyle w:val="Nagwek3"/>
      </w:pPr>
      <w:r>
        <w:t>National Synchrotron Radiation Centre, Jagiellonian University, ul. Czerwonych Maków 98, 30-392</w:t>
      </w:r>
    </w:p>
    <w:p w14:paraId="5903B9F0" w14:textId="77777777" w:rsidR="006F0873" w:rsidRDefault="006F0873" w:rsidP="006F0873">
      <w:pPr>
        <w:pStyle w:val="Nagwek3"/>
      </w:pPr>
      <w:r>
        <w:t>Kraków, Poland.</w:t>
      </w:r>
    </w:p>
    <w:p w14:paraId="0AA399D0" w14:textId="213B54F7" w:rsidR="006F0873" w:rsidRDefault="00C70747" w:rsidP="006F0873">
      <w:pPr>
        <w:pStyle w:val="Nagwek3"/>
      </w:pPr>
      <w:hyperlink r:id="rId7" w:history="1">
        <w:r w:rsidR="006F0873" w:rsidRPr="004F4815">
          <w:rPr>
            <w:rStyle w:val="Hipercze"/>
          </w:rPr>
          <w:t>mkozak@amu.edu.pl</w:t>
        </w:r>
      </w:hyperlink>
    </w:p>
    <w:p w14:paraId="24C511C0" w14:textId="18C73BB5" w:rsidR="00E05017" w:rsidRDefault="00E05017">
      <w:pPr>
        <w:pStyle w:val="Nagwek3"/>
        <w:rPr>
          <w:sz w:val="18"/>
          <w:szCs w:val="18"/>
        </w:rPr>
      </w:pPr>
    </w:p>
    <w:p w14:paraId="3213AAB6" w14:textId="4C0254DC" w:rsidR="00803A1B" w:rsidRDefault="00803A1B" w:rsidP="00803A1B">
      <w:r>
        <w:t>Small-angle scattering of synchrotron radiation is an extremely useful technique in both materials research and biocrystallography. Therefore the research capabilities in the area of structural biology and structure of new materials are currently being developed at the SOLARIS National Synchrotron Radiation Cent</w:t>
      </w:r>
      <w:r w:rsidR="006F0873">
        <w:t>re [1]</w:t>
      </w:r>
      <w:r>
        <w:t>. The construction of a beamline for small-angle scattering of synchrotron radiation (SMAUG) is well advanced, with the end station launched in December 2024, offering SAXS experiments in the current configuration up to q</w:t>
      </w:r>
      <w:r w:rsidRPr="00803A1B">
        <w:rPr>
          <w:vertAlign w:val="subscript"/>
        </w:rPr>
        <w:t>min</w:t>
      </w:r>
      <w:r>
        <w:t>=</w:t>
      </w:r>
      <w:r w:rsidR="00930D09">
        <w:t xml:space="preserve">1.3 × </w:t>
      </w:r>
      <w:r>
        <w:t>10</w:t>
      </w:r>
      <w:r w:rsidRPr="00803A1B">
        <w:rPr>
          <w:vertAlign w:val="superscript"/>
        </w:rPr>
        <w:t>-4</w:t>
      </w:r>
      <w:r>
        <w:t xml:space="preserve"> A</w:t>
      </w:r>
      <w:r w:rsidRPr="00803A1B">
        <w:rPr>
          <w:vertAlign w:val="superscript"/>
        </w:rPr>
        <w:t>-1</w:t>
      </w:r>
      <w:r>
        <w:t xml:space="preserve">. Two </w:t>
      </w:r>
      <w:r w:rsidR="00DF234D" w:rsidRPr="00DF234D">
        <w:t>high-end cryo-electron microscopes</w:t>
      </w:r>
      <w:r>
        <w:t xml:space="preserve"> are also in operation, offering access to studies of the structure of proteins and their complexes and additionally, the construction of a line for biocrystallographic studies (ARYA) has been initiated.</w:t>
      </w:r>
    </w:p>
    <w:p w14:paraId="3788C82F" w14:textId="7F800EE3" w:rsidR="00803A1B" w:rsidRDefault="00803A1B" w:rsidP="00803A1B">
      <w:r>
        <w:t>Various research needs in structural studies require the use of a wide range of additional techniques supporting XRD, SAXS or WAXS studies. Therefore, the end station of SMAUG beamline has been equipped with a various additional systems that modify experimental conditions. In addition to the standard bioSAXS module, which is  is intended for routine studies of the structure of biomolecules in solutions, a pressure chamber will be installed in July 2025 for studies in solutions up to 600 MPa. Therefore, during the presentation, exemplary results of studies on the effect of high pressure on the conformation and structure of proteins carried out by us in other synchrotron facilities as well as just on the SMAUG line will be presented. Other useful measurement functionalities are rheo-SAXS/WAXS, HT-SAXS/WAXS and DSC-SAXS/WAXS studies. Therefore adequate examples of applications of simultaneous experiments of this type will be presented.</w:t>
      </w:r>
    </w:p>
    <w:p w14:paraId="0F8B8E00" w14:textId="32287FD2" w:rsidR="00E05017" w:rsidRDefault="00803A1B" w:rsidP="006F0873">
      <w:bookmarkStart w:id="0" w:name="_Hlk199591998"/>
      <w:r>
        <w:t xml:space="preserve">The construction of the SMAUG beamline is a joint initiative of Adam Mickiewicz University in Poznań (AMU) and the SOLARIS National Synchrotron Radiation Centre, Jagiellonian University supported by the Ministry of Science and Higher Education, Poland, (grant </w:t>
      </w:r>
      <w:r w:rsidRPr="00803A1B">
        <w:t>IA/SP/564156/2023</w:t>
      </w:r>
      <w:r>
        <w:t xml:space="preserve"> awarded to AMU). </w:t>
      </w:r>
      <w:r w:rsidR="006F0873">
        <w:t>SAXS experiments results presented, were supported in part by research grants (2017/27/B/ST4/00485 and 2021/41/B/ST4/03807) from National Science Centre (Poland).</w:t>
      </w:r>
    </w:p>
    <w:bookmarkEnd w:id="0"/>
    <w:p w14:paraId="77D3462D" w14:textId="0701A61E" w:rsidR="00E05017" w:rsidRDefault="00F3263A">
      <w:pPr>
        <w:jc w:val="center"/>
      </w:pPr>
      <w:r>
        <w:rPr>
          <w:noProof/>
        </w:rPr>
        <mc:AlternateContent>
          <mc:Choice Requires="wps">
            <w:drawing>
              <wp:anchor distT="0" distB="0" distL="114300" distR="114300" simplePos="0" relativeHeight="251657728" behindDoc="0" locked="0" layoutInCell="1" allowOverlap="1" wp14:anchorId="6F116FB9" wp14:editId="6125ECFE">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B50FA"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Y0Qmhu0BAADJAwAADgAAAAAAAAAAAAAAAAAuAgAAZHJzL2Uyb0RvYy54bWxQ&#10;SwECLQAUAAYACAAAACEAhluH1dgAAAAFAQAADwAAAAAAAAAAAAAAAABHBAAAZHJzL2Rvd25yZXYu&#10;eG1sUEsFBgAAAAAEAAQA8wAAAEwFAAAAAA==&#10;" filled="f" stroked="f">
                <o:lock v:ext="edit" aspectratio="t" selection="t"/>
              </v:rect>
            </w:pict>
          </mc:Fallback>
        </mc:AlternateContent>
      </w:r>
    </w:p>
    <w:p w14:paraId="12F092A5" w14:textId="4D4A2C7B" w:rsidR="00E05017" w:rsidRDefault="000422D5" w:rsidP="006F0873">
      <w:pPr>
        <w:pStyle w:val="Nagwek4"/>
      </w:pPr>
      <w:r>
        <w:t xml:space="preserve">[1] </w:t>
      </w:r>
      <w:r w:rsidR="006F0873">
        <w:t xml:space="preserve">Szlachetko, J., Szade, J., Beyer, E. et al. (2023). </w:t>
      </w:r>
      <w:r w:rsidR="006F0873" w:rsidRPr="006F0873">
        <w:rPr>
          <w:i/>
          <w:iCs/>
        </w:rPr>
        <w:t>Eur. Phys. J. Plus</w:t>
      </w:r>
      <w:r w:rsidR="006F0873">
        <w:t xml:space="preserve"> </w:t>
      </w:r>
      <w:r w:rsidR="006F0873" w:rsidRPr="006F0873">
        <w:rPr>
          <w:b/>
          <w:bCs w:val="0"/>
        </w:rPr>
        <w:t>138</w:t>
      </w:r>
      <w:r w:rsidR="006F0873">
        <w:t xml:space="preserve">, 10. </w:t>
      </w:r>
    </w:p>
    <w:p w14:paraId="32367ACA" w14:textId="6A892998" w:rsidR="00E05017" w:rsidRDefault="00803A1B">
      <w:pPr>
        <w:pStyle w:val="Acknowledgement"/>
      </w:pPr>
      <w:r w:rsidRPr="00803A1B">
        <w:rPr>
          <w:lang w:eastAsia="cs-CZ"/>
        </w:rPr>
        <w:t>The construction of the SMAUG beamline is a joint initiative of Adam Mickiewicz University in Poznań (AMU) and the SOLARIS National Synchrotron Radiation Centre, Jagiellonian University supported by the Ministry of Science and Higher Education, Poland, (grant awarded to AMU)</w:t>
      </w:r>
      <w:r w:rsidR="000422D5">
        <w:rPr>
          <w:lang w:eastAsia="cs-CZ"/>
        </w:rPr>
        <w:t>.</w:t>
      </w:r>
    </w:p>
    <w:sectPr w:rsidR="00E05017">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5A48" w14:textId="77777777" w:rsidR="00C70747" w:rsidRDefault="00C70747">
      <w:pPr>
        <w:spacing w:after="0"/>
      </w:pPr>
      <w:r>
        <w:separator/>
      </w:r>
    </w:p>
  </w:endnote>
  <w:endnote w:type="continuationSeparator" w:id="0">
    <w:p w14:paraId="3EACF38B" w14:textId="77777777" w:rsidR="00C70747" w:rsidRDefault="00C70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C12A" w14:textId="77777777" w:rsidR="00E05017" w:rsidRDefault="000422D5">
    <w:pPr>
      <w:pStyle w:val="Stopka"/>
    </w:pPr>
    <w:r>
      <w:t>Acta Cryst. (2025). A81, e1</w:t>
    </w:r>
  </w:p>
  <w:p w14:paraId="4D42294C" w14:textId="77777777" w:rsidR="00E05017" w:rsidRDefault="00E0501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D8EF" w14:textId="77777777" w:rsidR="00C70747" w:rsidRDefault="00C70747">
      <w:pPr>
        <w:spacing w:after="0"/>
      </w:pPr>
      <w:r>
        <w:separator/>
      </w:r>
    </w:p>
  </w:footnote>
  <w:footnote w:type="continuationSeparator" w:id="0">
    <w:p w14:paraId="402A6DA3" w14:textId="77777777" w:rsidR="00C70747" w:rsidRDefault="00C707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ADB1" w14:textId="77777777" w:rsidR="00E05017" w:rsidRDefault="000422D5">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7"/>
    <w:rsid w:val="000422D5"/>
    <w:rsid w:val="00053382"/>
    <w:rsid w:val="006F0873"/>
    <w:rsid w:val="00803A1B"/>
    <w:rsid w:val="00930D09"/>
    <w:rsid w:val="00C70747"/>
    <w:rsid w:val="00DF234D"/>
    <w:rsid w:val="00E05017"/>
    <w:rsid w:val="00F277F0"/>
    <w:rsid w:val="00F3263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9CB6"/>
  <w15:docId w15:val="{F488E0D9-CB2C-48BF-B889-E6915F45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F0873"/>
    <w:rPr>
      <w:color w:val="0563C1" w:themeColor="hyperlink"/>
      <w:u w:val="single"/>
    </w:rPr>
  </w:style>
  <w:style w:type="character" w:styleId="Nierozpoznanawzmianka">
    <w:name w:val="Unresolved Mention"/>
    <w:basedOn w:val="Domylnaczcionkaakapitu"/>
    <w:uiPriority w:val="99"/>
    <w:semiHidden/>
    <w:unhideWhenUsed/>
    <w:rsid w:val="006F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ozak@amu.edu.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458</Words>
  <Characters>2748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Maciej Kozak</cp:lastModifiedBy>
  <cp:revision>6</cp:revision>
  <dcterms:created xsi:type="dcterms:W3CDTF">2025-05-31T12:10:00Z</dcterms:created>
  <dcterms:modified xsi:type="dcterms:W3CDTF">2025-05-31T12:24:00Z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