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16D9" w14:textId="58D982AA" w:rsidR="000C5836" w:rsidRPr="004114AB" w:rsidRDefault="004114AB" w:rsidP="008A205D">
      <w:pPr>
        <w:pStyle w:val="Default"/>
        <w:spacing w:after="240"/>
        <w:jc w:val="center"/>
        <w:rPr>
          <w:rFonts w:ascii="Arial" w:hAnsi="Arial" w:cs="Arial"/>
          <w:b/>
          <w:bCs/>
          <w:lang w:val="en-US"/>
        </w:rPr>
      </w:pPr>
      <w:r w:rsidRPr="004114AB">
        <w:rPr>
          <w:rFonts w:ascii="Arial" w:hAnsi="Arial" w:cs="Arial"/>
          <w:b/>
          <w:bCs/>
          <w:shd w:val="clear" w:color="auto" w:fill="FFFFFF"/>
          <w:lang w:val="en-US"/>
        </w:rPr>
        <w:t>New aspects of</w:t>
      </w:r>
      <w:r w:rsidR="000C5836" w:rsidRPr="004114AB">
        <w:rPr>
          <w:rFonts w:ascii="Arial" w:hAnsi="Arial" w:cs="Arial"/>
          <w:b/>
          <w:bCs/>
          <w:shd w:val="clear" w:color="auto" w:fill="FFFFFF"/>
          <w:lang w:val="en-US"/>
        </w:rPr>
        <w:t xml:space="preserve"> DNA </w:t>
      </w:r>
      <w:r w:rsidR="001761A6">
        <w:rPr>
          <w:rFonts w:ascii="Arial" w:hAnsi="Arial" w:cs="Arial"/>
          <w:b/>
          <w:bCs/>
          <w:shd w:val="clear" w:color="auto" w:fill="FFFFFF"/>
          <w:lang w:val="en-US"/>
        </w:rPr>
        <w:t>r</w:t>
      </w:r>
      <w:r w:rsidR="000C5836" w:rsidRPr="004114AB">
        <w:rPr>
          <w:rFonts w:ascii="Arial" w:hAnsi="Arial" w:cs="Arial"/>
          <w:b/>
          <w:bCs/>
          <w:shd w:val="clear" w:color="auto" w:fill="FFFFFF"/>
          <w:lang w:val="en-US"/>
        </w:rPr>
        <w:t xml:space="preserve">ecognition by </w:t>
      </w:r>
      <w:r w:rsidR="008A205D">
        <w:rPr>
          <w:rFonts w:ascii="Arial" w:hAnsi="Arial" w:cs="Arial"/>
          <w:b/>
          <w:bCs/>
          <w:shd w:val="clear" w:color="auto" w:fill="FFFFFF"/>
          <w:lang w:val="en-US"/>
        </w:rPr>
        <w:t>p</w:t>
      </w:r>
      <w:r w:rsidR="000C5836" w:rsidRPr="004114AB">
        <w:rPr>
          <w:rFonts w:ascii="Arial" w:hAnsi="Arial" w:cs="Arial"/>
          <w:b/>
          <w:bCs/>
          <w:shd w:val="clear" w:color="auto" w:fill="FFFFFF"/>
          <w:lang w:val="en-US"/>
        </w:rPr>
        <w:t xml:space="preserve">lant WRKY </w:t>
      </w:r>
      <w:r w:rsidR="008A205D">
        <w:rPr>
          <w:rFonts w:ascii="Arial" w:hAnsi="Arial" w:cs="Arial"/>
          <w:b/>
          <w:bCs/>
          <w:shd w:val="clear" w:color="auto" w:fill="FFFFFF"/>
          <w:lang w:val="en-US"/>
        </w:rPr>
        <w:t>t</w:t>
      </w:r>
      <w:r w:rsidR="000C5836" w:rsidRPr="004114AB">
        <w:rPr>
          <w:rFonts w:ascii="Arial" w:hAnsi="Arial" w:cs="Arial"/>
          <w:b/>
          <w:bCs/>
          <w:shd w:val="clear" w:color="auto" w:fill="FFFFFF"/>
          <w:lang w:val="en-US"/>
        </w:rPr>
        <w:t xml:space="preserve">ranscription </w:t>
      </w:r>
      <w:r w:rsidR="008A205D">
        <w:rPr>
          <w:rFonts w:ascii="Arial" w:hAnsi="Arial" w:cs="Arial"/>
          <w:b/>
          <w:bCs/>
          <w:shd w:val="clear" w:color="auto" w:fill="FFFFFF"/>
          <w:lang w:val="en-US"/>
        </w:rPr>
        <w:t>f</w:t>
      </w:r>
      <w:r w:rsidR="000C5836" w:rsidRPr="004114AB">
        <w:rPr>
          <w:rFonts w:ascii="Arial" w:hAnsi="Arial" w:cs="Arial"/>
          <w:b/>
          <w:bCs/>
          <w:shd w:val="clear" w:color="auto" w:fill="FFFFFF"/>
          <w:lang w:val="en-US"/>
        </w:rPr>
        <w:t>actors</w:t>
      </w:r>
      <w:r w:rsidRPr="004114AB">
        <w:rPr>
          <w:rFonts w:ascii="Arial" w:hAnsi="Arial" w:cs="Arial"/>
          <w:b/>
          <w:bCs/>
          <w:lang w:val="en-US"/>
        </w:rPr>
        <w:t xml:space="preserve"> revealed by structural and functional study</w:t>
      </w:r>
    </w:p>
    <w:p w14:paraId="27E48C43" w14:textId="4C1D3732" w:rsidR="00587ABF" w:rsidRPr="008A205D" w:rsidRDefault="000C5836" w:rsidP="00CD65D6">
      <w:pPr>
        <w:pStyle w:val="Default"/>
        <w:spacing w:after="240"/>
        <w:jc w:val="center"/>
        <w:rPr>
          <w:rFonts w:ascii="Arial" w:hAnsi="Arial" w:cs="Arial"/>
          <w:sz w:val="22"/>
          <w:szCs w:val="22"/>
        </w:rPr>
      </w:pPr>
      <w:r w:rsidRPr="008A205D">
        <w:rPr>
          <w:rFonts w:ascii="Arial" w:hAnsi="Arial" w:cs="Arial"/>
          <w:sz w:val="22"/>
          <w:szCs w:val="22"/>
        </w:rPr>
        <w:t>M. Grzechowiak</w:t>
      </w:r>
      <w:r w:rsidRPr="008A205D">
        <w:rPr>
          <w:rFonts w:ascii="Arial" w:hAnsi="Arial" w:cs="Arial"/>
          <w:sz w:val="22"/>
          <w:szCs w:val="22"/>
          <w:vertAlign w:val="superscript"/>
        </w:rPr>
        <w:t>1</w:t>
      </w:r>
      <w:r w:rsidRPr="008A205D">
        <w:rPr>
          <w:rFonts w:ascii="Arial" w:hAnsi="Arial" w:cs="Arial"/>
          <w:sz w:val="22"/>
          <w:szCs w:val="22"/>
        </w:rPr>
        <w:t xml:space="preserve">, </w:t>
      </w:r>
      <w:r w:rsidR="007D28E6" w:rsidRPr="008A205D">
        <w:rPr>
          <w:rFonts w:ascii="Arial" w:hAnsi="Arial" w:cs="Arial"/>
          <w:sz w:val="22"/>
          <w:szCs w:val="22"/>
        </w:rPr>
        <w:t>A</w:t>
      </w:r>
      <w:r w:rsidR="008A205D" w:rsidRPr="008A205D">
        <w:rPr>
          <w:rFonts w:ascii="Arial" w:hAnsi="Arial" w:cs="Arial"/>
          <w:sz w:val="22"/>
          <w:szCs w:val="22"/>
        </w:rPr>
        <w:t>.</w:t>
      </w:r>
      <w:r w:rsidR="007D28E6" w:rsidRPr="008A205D">
        <w:rPr>
          <w:rFonts w:ascii="Arial" w:hAnsi="Arial" w:cs="Arial"/>
          <w:sz w:val="22"/>
          <w:szCs w:val="22"/>
        </w:rPr>
        <w:t xml:space="preserve"> Ruszkowska</w:t>
      </w:r>
      <w:r w:rsidR="007D28E6" w:rsidRPr="008A205D">
        <w:rPr>
          <w:rFonts w:ascii="Arial" w:hAnsi="Arial" w:cs="Arial"/>
          <w:sz w:val="22"/>
          <w:szCs w:val="22"/>
          <w:vertAlign w:val="superscript"/>
        </w:rPr>
        <w:t>2</w:t>
      </w:r>
      <w:r w:rsidR="007D28E6" w:rsidRPr="008A205D">
        <w:rPr>
          <w:rFonts w:ascii="Arial" w:hAnsi="Arial" w:cs="Arial"/>
          <w:sz w:val="22"/>
          <w:szCs w:val="22"/>
        </w:rPr>
        <w:t>, J</w:t>
      </w:r>
      <w:r w:rsidR="008A205D" w:rsidRPr="008A205D">
        <w:rPr>
          <w:rFonts w:ascii="Arial" w:hAnsi="Arial" w:cs="Arial"/>
          <w:sz w:val="22"/>
          <w:szCs w:val="22"/>
        </w:rPr>
        <w:t>.</w:t>
      </w:r>
      <w:r w:rsidR="007D28E6" w:rsidRPr="008A205D">
        <w:rPr>
          <w:rFonts w:ascii="Arial" w:hAnsi="Arial" w:cs="Arial"/>
          <w:sz w:val="22"/>
          <w:szCs w:val="22"/>
        </w:rPr>
        <w:t xml:space="preserve"> Sliwiak</w:t>
      </w:r>
      <w:r w:rsidR="007D28E6" w:rsidRPr="008A205D">
        <w:rPr>
          <w:rFonts w:ascii="Arial" w:hAnsi="Arial" w:cs="Arial"/>
          <w:sz w:val="22"/>
          <w:szCs w:val="22"/>
          <w:vertAlign w:val="superscript"/>
        </w:rPr>
        <w:t>3</w:t>
      </w:r>
      <w:r w:rsidR="007D28E6" w:rsidRPr="008A205D">
        <w:rPr>
          <w:rFonts w:ascii="Arial" w:hAnsi="Arial" w:cs="Arial"/>
          <w:sz w:val="22"/>
          <w:szCs w:val="22"/>
        </w:rPr>
        <w:t>, A</w:t>
      </w:r>
      <w:r w:rsidR="008A205D" w:rsidRPr="008A205D">
        <w:rPr>
          <w:rFonts w:ascii="Arial" w:hAnsi="Arial" w:cs="Arial"/>
          <w:sz w:val="22"/>
          <w:szCs w:val="22"/>
        </w:rPr>
        <w:t>.</w:t>
      </w:r>
      <w:r w:rsidR="007D28E6" w:rsidRPr="008A205D">
        <w:rPr>
          <w:rFonts w:ascii="Arial" w:hAnsi="Arial" w:cs="Arial"/>
          <w:sz w:val="22"/>
          <w:szCs w:val="22"/>
        </w:rPr>
        <w:t xml:space="preserve"> Urbanowicz</w:t>
      </w:r>
      <w:r w:rsidR="007D28E6" w:rsidRPr="008A205D">
        <w:rPr>
          <w:rFonts w:ascii="Arial" w:hAnsi="Arial" w:cs="Arial"/>
          <w:sz w:val="22"/>
          <w:szCs w:val="22"/>
          <w:vertAlign w:val="superscript"/>
        </w:rPr>
        <w:t>3</w:t>
      </w:r>
      <w:r w:rsidR="007D28E6" w:rsidRPr="008A205D">
        <w:rPr>
          <w:rFonts w:ascii="Arial" w:hAnsi="Arial" w:cs="Arial"/>
          <w:sz w:val="22"/>
          <w:szCs w:val="22"/>
        </w:rPr>
        <w:t>, M</w:t>
      </w:r>
      <w:r w:rsidR="008A205D" w:rsidRPr="008A205D">
        <w:rPr>
          <w:rFonts w:ascii="Arial" w:hAnsi="Arial" w:cs="Arial"/>
          <w:sz w:val="22"/>
          <w:szCs w:val="22"/>
        </w:rPr>
        <w:t>.</w:t>
      </w:r>
      <w:r w:rsidR="007D28E6" w:rsidRPr="008A205D">
        <w:rPr>
          <w:rFonts w:ascii="Arial" w:hAnsi="Arial" w:cs="Arial"/>
          <w:sz w:val="22"/>
          <w:szCs w:val="22"/>
        </w:rPr>
        <w:t xml:space="preserve"> Jaskolski</w:t>
      </w:r>
      <w:r w:rsidR="007D28E6" w:rsidRPr="008A205D">
        <w:rPr>
          <w:rFonts w:ascii="Arial" w:hAnsi="Arial" w:cs="Arial"/>
          <w:sz w:val="22"/>
          <w:szCs w:val="22"/>
          <w:vertAlign w:val="superscript"/>
        </w:rPr>
        <w:t>1,4</w:t>
      </w:r>
      <w:r w:rsidR="007D28E6" w:rsidRPr="008A205D">
        <w:rPr>
          <w:rFonts w:ascii="Arial" w:hAnsi="Arial" w:cs="Arial"/>
          <w:sz w:val="22"/>
          <w:szCs w:val="22"/>
        </w:rPr>
        <w:t xml:space="preserve">, </w:t>
      </w:r>
      <w:r w:rsidRPr="008A205D">
        <w:rPr>
          <w:rFonts w:ascii="Arial" w:hAnsi="Arial" w:cs="Arial"/>
          <w:sz w:val="22"/>
          <w:szCs w:val="22"/>
        </w:rPr>
        <w:t>M. Ruszkowski</w:t>
      </w:r>
      <w:r w:rsidRPr="008A205D">
        <w:rPr>
          <w:rFonts w:ascii="Arial" w:hAnsi="Arial" w:cs="Arial"/>
          <w:sz w:val="22"/>
          <w:szCs w:val="22"/>
          <w:vertAlign w:val="superscript"/>
        </w:rPr>
        <w:t>1</w:t>
      </w:r>
    </w:p>
    <w:p w14:paraId="33D4B564" w14:textId="77777777" w:rsidR="007D28E6" w:rsidRPr="007D28E6" w:rsidRDefault="004B6F7B" w:rsidP="000C5836">
      <w:pPr>
        <w:pStyle w:val="Defaul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D28E6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="000C5836" w:rsidRPr="007D28E6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 of Structural Biology of Eukaryotes, Institute of Bioorganic Chemistry, Polish Academy of Sciences, Poznan 61-704, Poland</w:t>
      </w:r>
    </w:p>
    <w:p w14:paraId="1CED1E7A" w14:textId="7ECDD4B2" w:rsidR="007D28E6" w:rsidRPr="007D28E6" w:rsidRDefault="007D28E6" w:rsidP="007D28E6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  <w:r w:rsidRPr="007D28E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7D28E6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 of Structural Chemistry and Biology of Nucleic Acids, Institute of Bioorganic Chemistry, Polish Academy of Sciences, Poznan 61-704, Poland</w:t>
      </w:r>
    </w:p>
    <w:p w14:paraId="206EE388" w14:textId="77D74848" w:rsidR="007D28E6" w:rsidRPr="007D28E6" w:rsidRDefault="007D28E6" w:rsidP="007D28E6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  <w:r w:rsidRPr="007D28E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7D28E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Laboratory of Protein Engineering, Institute of Bioorganic Chemistry, Polish Academy of Sciences, Poznan 61-704, Poland </w:t>
      </w:r>
    </w:p>
    <w:p w14:paraId="1880F9FC" w14:textId="18FCE925" w:rsidR="000C5836" w:rsidRPr="007D28E6" w:rsidRDefault="007D28E6" w:rsidP="00CD65D6">
      <w:pPr>
        <w:pStyle w:val="Defaul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D28E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7D28E6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 of Crystallography, Faculty of Chemistry, A. Mickiewicz University, Poznan 61-614, Poland</w:t>
      </w:r>
    </w:p>
    <w:p w14:paraId="54A9AB55" w14:textId="3FE4C99A" w:rsidR="00587ABF" w:rsidRDefault="000C5836" w:rsidP="00CD65D6">
      <w:pPr>
        <w:pStyle w:val="Nagwek3"/>
        <w:jc w:val="left"/>
        <w:rPr>
          <w:sz w:val="18"/>
          <w:szCs w:val="18"/>
        </w:rPr>
      </w:pPr>
      <w:r>
        <w:t>mgrzech</w:t>
      </w:r>
      <w:r w:rsidR="004B6F7B">
        <w:t>@i</w:t>
      </w:r>
      <w:r>
        <w:t>bch.poznan.pl</w:t>
      </w:r>
      <w:r w:rsidR="004B6F7B">
        <w:rPr>
          <w:lang w:eastAsia="de-DE"/>
        </w:rPr>
        <w:br/>
      </w:r>
    </w:p>
    <w:p w14:paraId="2BE21893" w14:textId="4EE4D1FF" w:rsidR="00E73F56" w:rsidRPr="00E73F56" w:rsidRDefault="00FE3C0F" w:rsidP="004114AB">
      <w:pPr>
        <w:autoSpaceDE w:val="0"/>
        <w:autoSpaceDN w:val="0"/>
        <w:adjustRightInd w:val="0"/>
      </w:pPr>
      <w:r w:rsidRPr="00FE3C0F">
        <w:t>WRKY proteins are one of the largest families of transcription factors (TFs) in plants</w:t>
      </w:r>
      <w:r w:rsidR="00FF2240">
        <w:t xml:space="preserve"> </w:t>
      </w:r>
      <w:r w:rsidRPr="00FE3C0F">
        <w:fldChar w:fldCharType="begin"/>
      </w:r>
      <w:r w:rsidR="00FF2240">
        <w:instrText xml:space="preserve"> ADDIN EN.CITE &lt;EndNote&gt;&lt;Cite&gt;&lt;Author&gt;Eulgem&lt;/Author&gt;&lt;Year&gt;2007&lt;/Year&gt;&lt;RecNum&gt;55&lt;/RecNum&gt;&lt;DisplayText&gt;[1]&lt;/DisplayText&gt;&lt;record&gt;&lt;rec-number&gt;55&lt;/rec-number&gt;&lt;foreign-keys&gt;&lt;key app="EN" db-id="2xesz55vur2ea9e0xdmxdf0jpswarva9fv9w" timestamp="1699194357"&gt;55&lt;/key&gt;&lt;/foreign-keys&gt;&lt;ref-type name="Journal Article"&gt;17&lt;/ref-type&gt;&lt;contributors&gt;&lt;authors&gt;&lt;author&gt;Eulgem, T.&lt;/author&gt;&lt;author&gt;Somssich, I. E.&lt;/author&gt;&lt;/authors&gt;&lt;/contributors&gt;&lt;auth-address&gt;Center for Plant Cell Biology, Department of Botany and Plant Sciences, University of California at Riverside, CA 92521, USA.&lt;/auth-address&gt;&lt;titles&gt;&lt;title&gt;Networks of WRKY transcription factors in defense signaling&lt;/title&gt;&lt;secondary-title&gt;Curr Opin Plant Biol&lt;/secondary-title&gt;&lt;/titles&gt;&lt;periodical&gt;&lt;full-title&gt;Curr Opin Plant Biol&lt;/full-title&gt;&lt;/periodical&gt;&lt;pages&gt;366-71&lt;/pages&gt;&lt;volume&gt;10&lt;/volume&gt;&lt;number&gt;4&lt;/number&gt;&lt;keywords&gt;&lt;keyword&gt;Conserved Sequence&lt;/keyword&gt;&lt;keyword&gt;Oomycetes/pathogenicity&lt;/keyword&gt;&lt;keyword&gt;Plant Diseases/microbiology&lt;/keyword&gt;&lt;keyword&gt;Plant Proteins/chemistry/genetics/*physiology&lt;/keyword&gt;&lt;keyword&gt;Plants/*genetics&lt;/keyword&gt;&lt;keyword&gt;Transcription Factors/chemistry/genetics/*physiology&lt;/keyword&gt;&lt;keyword&gt;Transcription, Genetic&lt;/keyword&gt;&lt;/keywords&gt;&lt;dates&gt;&lt;year&gt;2007&lt;/year&gt;&lt;pub-dates&gt;&lt;date&gt;Aug&lt;/date&gt;&lt;/pub-dates&gt;&lt;/dates&gt;&lt;isbn&gt;1369-5266 (Print)&amp;#xD;1369-5266 (Linking)&lt;/isbn&gt;&lt;accession-num&gt;17644023&lt;/accession-num&gt;&lt;urls&gt;&lt;related-urls&gt;&lt;url&gt;https://www.ncbi.nlm.nih.gov/pubmed/17644023&lt;/url&gt;&lt;/related-urls&gt;&lt;/urls&gt;&lt;electronic-resource-num&gt;10.1016/j.pbi.2007.04.020&lt;/electronic-resource-num&gt;&lt;/record&gt;&lt;/Cite&gt;&lt;/EndNote&gt;</w:instrText>
      </w:r>
      <w:r w:rsidRPr="00FE3C0F">
        <w:fldChar w:fldCharType="separate"/>
      </w:r>
      <w:r w:rsidR="00FF2240">
        <w:rPr>
          <w:noProof/>
        </w:rPr>
        <w:t>[1]</w:t>
      </w:r>
      <w:r w:rsidRPr="00FE3C0F">
        <w:fldChar w:fldCharType="end"/>
      </w:r>
      <w:r w:rsidRPr="00FE3C0F">
        <w:t xml:space="preserve">. </w:t>
      </w:r>
      <w:r w:rsidRPr="00FE3C0F">
        <w:rPr>
          <w:color w:val="000000"/>
        </w:rPr>
        <w:t>This family has expanded enormously in higher plants but not in bacteria, fungi, or animal lineages</w:t>
      </w:r>
      <w:r w:rsidR="00FF2240">
        <w:rPr>
          <w:color w:val="000000"/>
        </w:rPr>
        <w:t xml:space="preserve"> </w:t>
      </w:r>
      <w:r w:rsidRPr="00FE3C0F">
        <w:rPr>
          <w:color w:val="000000"/>
        </w:rPr>
        <w:fldChar w:fldCharType="begin"/>
      </w:r>
      <w:r w:rsidR="00FF2240">
        <w:rPr>
          <w:color w:val="000000"/>
        </w:rPr>
        <w:instrText xml:space="preserve"> ADDIN EN.CITE &lt;EndNote&gt;&lt;Cite&gt;&lt;Author&gt;Ulker&lt;/Author&gt;&lt;Year&gt;2004&lt;/Year&gt;&lt;RecNum&gt;15&lt;/RecNum&gt;&lt;DisplayText&gt;[2]&lt;/DisplayText&gt;&lt;record&gt;&lt;rec-number&gt;15&lt;/rec-number&gt;&lt;foreign-keys&gt;&lt;key app="EN" db-id="2xesz55vur2ea9e0xdmxdf0jpswarva9fv9w" timestamp="1699194356"&gt;15&lt;/key&gt;&lt;/foreign-keys&gt;&lt;ref-type name="Journal Article"&gt;17&lt;/ref-type&gt;&lt;contributors&gt;&lt;authors&gt;&lt;author&gt;&lt;style face="normal" font="default" size="100%"&gt;Ulker&lt;/style&gt;&lt;style face="normal" font="default" charset="238" size="100%"&gt;,&lt;/style&gt;&lt;style face="normal" font="default" size="100%"&gt; B&lt;/style&gt;&lt;style face="normal" font="default" charset="238" size="100%"&gt;.&lt;/style&gt;&lt;/author&gt;&lt;author&gt;&lt;style face="normal" font="default" size="100%"&gt;Somssich&lt;/style&gt;&lt;style face="normal" font="default" charset="238" size="100%"&gt;,&lt;/style&gt;&lt;style face="normal" font="default" size="100%"&gt; I&lt;/style&gt;&lt;style face="normal" font="default" charset="238" size="100%"&gt;. &lt;/style&gt;&lt;style face="normal" font="default" size="100%"&gt;E. &lt;/style&gt;&lt;/author&gt;&lt;/authors&gt;&lt;/contributors&gt;&lt;titles&gt;&lt;title&gt;WRKY transcription factors: from DNA binding towards biological function&lt;/title&gt;&lt;secondary-title&gt;&lt;style face="normal" font="default" charset="238" size="100%"&gt;Current Opinion in Plant Biology&lt;/style&gt;&lt;/secondary-title&gt;&lt;/titles&gt;&lt;periodical&gt;&lt;full-title&gt;Current Opinion in Plant Biology&lt;/full-title&gt;&lt;/periodical&gt;&lt;pages&gt;&lt;style face="normal" font="default" charset="238" size="100%"&gt;491-498&lt;/style&gt;&lt;/pages&gt;&lt;volume&gt;&lt;style face="normal" font="default" charset="238" size="100%"&gt;7&lt;/style&gt;&lt;/volume&gt;&lt;dates&gt;&lt;year&gt;&lt;style face="normal" font="default" charset="238" size="100%"&gt;2004&lt;/style&gt;&lt;/year&gt;&lt;/dates&gt;&lt;urls&gt;&lt;/urls&gt;&lt;electronic-resource-num&gt;10.1016/j. pbi.2004.07.012 &lt;/electronic-resource-num&gt;&lt;/record&gt;&lt;/Cite&gt;&lt;/EndNote&gt;</w:instrText>
      </w:r>
      <w:r w:rsidRPr="00FE3C0F">
        <w:rPr>
          <w:color w:val="000000"/>
        </w:rPr>
        <w:fldChar w:fldCharType="separate"/>
      </w:r>
      <w:r w:rsidR="00FF2240">
        <w:rPr>
          <w:noProof/>
          <w:color w:val="000000"/>
        </w:rPr>
        <w:t>[2]</w:t>
      </w:r>
      <w:r w:rsidRPr="00FE3C0F">
        <w:rPr>
          <w:color w:val="000000"/>
        </w:rPr>
        <w:fldChar w:fldCharType="end"/>
      </w:r>
      <w:r w:rsidRPr="00FE3C0F">
        <w:rPr>
          <w:color w:val="000000"/>
        </w:rPr>
        <w:t xml:space="preserve">. </w:t>
      </w:r>
      <w:r w:rsidRPr="00FE3C0F">
        <w:t xml:space="preserve">Biosynthesis of specific WRKYs is induced during certain stages of plant development, as a response to abiotic stress, or upon pathogen infection. </w:t>
      </w:r>
      <w:r w:rsidRPr="00FE3C0F">
        <w:rPr>
          <w:color w:val="000000"/>
        </w:rPr>
        <w:t xml:space="preserve">WRKY TFs are </w:t>
      </w:r>
      <w:r w:rsidRPr="00FE3C0F">
        <w:rPr>
          <w:color w:val="040C28"/>
        </w:rPr>
        <w:t xml:space="preserve">essential players in several </w:t>
      </w:r>
      <w:r w:rsidR="00032819" w:rsidRPr="00FE3C0F">
        <w:rPr>
          <w:color w:val="040C28"/>
        </w:rPr>
        <w:t>signalling</w:t>
      </w:r>
      <w:r w:rsidRPr="00FE3C0F">
        <w:rPr>
          <w:color w:val="040C28"/>
        </w:rPr>
        <w:t xml:space="preserve"> cascades and regulatory networks that have crucial implications for </w:t>
      </w:r>
      <w:r w:rsidR="00032819" w:rsidRPr="00FE3C0F">
        <w:rPr>
          <w:color w:val="040C28"/>
        </w:rPr>
        <w:t>defence</w:t>
      </w:r>
      <w:r w:rsidRPr="00FE3C0F">
        <w:rPr>
          <w:color w:val="040C28"/>
        </w:rPr>
        <w:t xml:space="preserve"> responses in plants. They recognize </w:t>
      </w:r>
      <w:r w:rsidRPr="00FE3C0F">
        <w:t xml:space="preserve">the so-called W-box </w:t>
      </w:r>
      <w:r w:rsidRPr="00FE3C0F">
        <w:rPr>
          <w:lang w:eastAsia="pl-PL"/>
        </w:rPr>
        <w:t>motif [(</w:t>
      </w:r>
      <w:r w:rsidRPr="00FE3C0F">
        <w:rPr>
          <w:color w:val="222222"/>
          <w:shd w:val="clear" w:color="auto" w:fill="FFFFFF"/>
        </w:rPr>
        <w:t>T)TGAC(C/T)]</w:t>
      </w:r>
      <w:r w:rsidR="00032819">
        <w:rPr>
          <w:color w:val="222222"/>
          <w:shd w:val="clear" w:color="auto" w:fill="FFFFFF"/>
        </w:rPr>
        <w:t xml:space="preserve"> that usually occurs as tandem repeats</w:t>
      </w:r>
      <w:r w:rsidRPr="00FE3C0F">
        <w:t xml:space="preserve">. Despite the </w:t>
      </w:r>
      <w:r w:rsidR="00C63995">
        <w:t>biological importance</w:t>
      </w:r>
      <w:r w:rsidRPr="00FE3C0F">
        <w:t xml:space="preserve">, </w:t>
      </w:r>
      <w:r w:rsidR="00C63995" w:rsidRPr="001B7BF5">
        <w:rPr>
          <w:lang w:val="en-US"/>
        </w:rPr>
        <w:t>structural knowledge of full-length WRKY proteins remains limited, with only a few DNA-binding domain (DBD) structures currently available in the Protein Data Bank (PDB)</w:t>
      </w:r>
      <w:r w:rsidR="00C63995">
        <w:rPr>
          <w:lang w:val="en-US"/>
        </w:rPr>
        <w:t xml:space="preserve">. </w:t>
      </w:r>
      <w:r w:rsidR="004114AB" w:rsidRPr="004114AB">
        <w:t xml:space="preserve">Based on </w:t>
      </w:r>
      <w:r w:rsidR="00C63995">
        <w:t>domain</w:t>
      </w:r>
      <w:r w:rsidR="004114AB" w:rsidRPr="004114AB">
        <w:t xml:space="preserve"> and motifs</w:t>
      </w:r>
      <w:r w:rsidR="00C63995">
        <w:t xml:space="preserve"> architecture</w:t>
      </w:r>
      <w:r w:rsidR="004114AB" w:rsidRPr="004114AB">
        <w:t xml:space="preserve">, WRKY TFs are </w:t>
      </w:r>
      <w:r w:rsidR="00C63995">
        <w:t>categorised</w:t>
      </w:r>
      <w:r w:rsidR="004114AB" w:rsidRPr="004114AB">
        <w:t xml:space="preserve"> into three </w:t>
      </w:r>
      <w:r w:rsidR="00190B8E">
        <w:t xml:space="preserve">main </w:t>
      </w:r>
      <w:r w:rsidR="004114AB" w:rsidRPr="004114AB">
        <w:t>Groups (I-III)</w:t>
      </w:r>
      <w:r w:rsidR="00BB0973">
        <w:t xml:space="preserve"> and G</w:t>
      </w:r>
      <w:r w:rsidR="009E58A6">
        <w:t xml:space="preserve">roup II further in five </w:t>
      </w:r>
      <w:r w:rsidR="00C63995">
        <w:t>subgroups</w:t>
      </w:r>
      <w:r w:rsidR="009E58A6">
        <w:t xml:space="preserve"> (a-e)</w:t>
      </w:r>
      <w:r w:rsidR="004114AB" w:rsidRPr="004114AB">
        <w:t xml:space="preserve">. The WRKY subgroup IIa includes three representatives in </w:t>
      </w:r>
      <w:r w:rsidR="004114AB" w:rsidRPr="004114AB">
        <w:rPr>
          <w:i/>
          <w:iCs/>
        </w:rPr>
        <w:t>A. thaliana</w:t>
      </w:r>
      <w:r w:rsidR="004114AB" w:rsidRPr="004114AB">
        <w:t xml:space="preserve">, AtWRKY18, AtWRKY40, and AtWRKY60, that </w:t>
      </w:r>
      <w:r w:rsidR="00C63995">
        <w:t>are involved</w:t>
      </w:r>
      <w:r w:rsidR="004114AB" w:rsidRPr="004114AB">
        <w:t xml:space="preserve"> in biotic and abiotic stress responses. </w:t>
      </w:r>
      <w:r w:rsidR="00D527A4" w:rsidRPr="004114AB">
        <w:t>Subgroup IIa WRKY TFs are known to form homo and heterodimers.</w:t>
      </w:r>
      <w:r w:rsidR="006924DD">
        <w:t xml:space="preserve"> </w:t>
      </w:r>
      <w:r w:rsidR="004114AB" w:rsidRPr="004114AB">
        <w:t xml:space="preserve">Here we </w:t>
      </w:r>
      <w:r w:rsidR="006924DD">
        <w:t>determined the</w:t>
      </w:r>
      <w:r w:rsidR="004114AB" w:rsidRPr="004114AB">
        <w:t xml:space="preserve"> crystal structures of the </w:t>
      </w:r>
      <w:r w:rsidR="006924DD" w:rsidRPr="004114AB">
        <w:t>AtWRKY18</w:t>
      </w:r>
      <w:r w:rsidR="006924DD">
        <w:t xml:space="preserve"> </w:t>
      </w:r>
      <w:r w:rsidR="004114AB" w:rsidRPr="004114AB">
        <w:t xml:space="preserve">DNA binding domain (DBD) alone and in the complex with a </w:t>
      </w:r>
      <w:r w:rsidR="006924DD" w:rsidRPr="004114AB">
        <w:t xml:space="preserve">W-box containing </w:t>
      </w:r>
      <w:r w:rsidR="004114AB" w:rsidRPr="004114AB">
        <w:t xml:space="preserve">DNA duplex </w:t>
      </w:r>
      <w:r w:rsidR="00032819">
        <w:fldChar w:fldCharType="begin">
          <w:fldData xml:space="preserve">PEVuZE5vdGU+PENpdGU+PEF1dGhvcj5HcnplY2hvd2lhazwvQXV0aG9yPjxZZWFyPjIwMjI8L1ll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</w:fldData>
        </w:fldChar>
      </w:r>
      <w:r w:rsidR="00032819">
        <w:instrText xml:space="preserve"> ADDIN EN.CITE </w:instrText>
      </w:r>
      <w:r w:rsidR="00032819">
        <w:fldChar w:fldCharType="begin">
          <w:fldData xml:space="preserve">PEVuZE5vdGU+PENpdGU+PEF1dGhvcj5HcnplY2hvd2lhazwvQXV0aG9yPjxZZWFyPjIwMjI8L1ll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</w:fldData>
        </w:fldChar>
      </w:r>
      <w:r w:rsidR="00032819">
        <w:instrText xml:space="preserve"> ADDIN EN.CITE.DATA </w:instrText>
      </w:r>
      <w:r w:rsidR="00032819">
        <w:fldChar w:fldCharType="end"/>
      </w:r>
      <w:r w:rsidR="00032819">
        <w:fldChar w:fldCharType="separate"/>
      </w:r>
      <w:r w:rsidR="00032819">
        <w:rPr>
          <w:noProof/>
        </w:rPr>
        <w:t>[3]</w:t>
      </w:r>
      <w:r w:rsidR="00032819">
        <w:fldChar w:fldCharType="end"/>
      </w:r>
      <w:r w:rsidR="004114AB" w:rsidRPr="004114AB">
        <w:t xml:space="preserve">. Our data suggest that the dimerization interface of the full-length AtWRKY18 involves </w:t>
      </w:r>
      <w:r w:rsidR="001761A6">
        <w:t xml:space="preserve">direct </w:t>
      </w:r>
      <w:r w:rsidR="004114AB" w:rsidRPr="004114AB">
        <w:t xml:space="preserve">contacts between the DBD subunits. </w:t>
      </w:r>
      <w:r w:rsidR="006924DD" w:rsidRPr="001B7BF5">
        <w:rPr>
          <w:lang w:val="en-US"/>
        </w:rPr>
        <w:t xml:space="preserve">Structural and </w:t>
      </w:r>
      <w:r w:rsidR="006924DD">
        <w:rPr>
          <w:lang w:val="en-US"/>
        </w:rPr>
        <w:t xml:space="preserve">DNA </w:t>
      </w:r>
      <w:r w:rsidR="006924DD" w:rsidRPr="001B7BF5">
        <w:rPr>
          <w:lang w:val="en-US"/>
        </w:rPr>
        <w:t xml:space="preserve">binding analyses </w:t>
      </w:r>
      <w:r w:rsidR="006924DD" w:rsidRPr="004114AB">
        <w:t xml:space="preserve">point out novel aspects </w:t>
      </w:r>
      <w:r w:rsidR="006924DD" w:rsidRPr="001B7BF5">
        <w:rPr>
          <w:lang w:val="en-US"/>
        </w:rPr>
        <w:t>of WRKY DNA recognition</w:t>
      </w:r>
      <w:r w:rsidR="006924DD">
        <w:rPr>
          <w:lang w:val="en-US"/>
        </w:rPr>
        <w:t xml:space="preserve">. </w:t>
      </w:r>
      <w:r w:rsidR="004114AB" w:rsidRPr="004114AB">
        <w:t>In particular, AtWRKY18-DBD preferentially binds an overlapping tandem of W-boxes accompanied by a quasi-W-box motif</w:t>
      </w:r>
      <w:r w:rsidR="00FF2240">
        <w:t xml:space="preserve"> </w:t>
      </w:r>
      <w:r w:rsidR="008A205D">
        <w:fldChar w:fldCharType="begin">
          <w:fldData xml:space="preserve">PEVuZE5vdGU+PENpdGU+PEF1dGhvcj5HcnplY2hvd2lhazwvQXV0aG9yPjxZZWFyPjIwMjI8L1ll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</w:fldData>
        </w:fldChar>
      </w:r>
      <w:r w:rsidR="008A205D">
        <w:instrText xml:space="preserve"> ADDIN EN.CITE </w:instrText>
      </w:r>
      <w:r w:rsidR="008A205D">
        <w:fldChar w:fldCharType="begin">
          <w:fldData xml:space="preserve">PEVuZE5vdGU+PENpdGU+PEF1dGhvcj5HcnplY2hvd2lhazwvQXV0aG9yPjxZZWFyPjIwMjI8L1ll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</w:fldData>
        </w:fldChar>
      </w:r>
      <w:r w:rsidR="008A205D">
        <w:instrText xml:space="preserve"> ADDIN EN.CITE.DATA </w:instrText>
      </w:r>
      <w:r w:rsidR="008A205D">
        <w:fldChar w:fldCharType="end"/>
      </w:r>
      <w:r w:rsidR="008A205D">
        <w:fldChar w:fldCharType="separate"/>
      </w:r>
      <w:r w:rsidR="008A205D">
        <w:rPr>
          <w:noProof/>
        </w:rPr>
        <w:t>[3]</w:t>
      </w:r>
      <w:r w:rsidR="008A205D">
        <w:fldChar w:fldCharType="end"/>
      </w:r>
      <w:r w:rsidR="004114AB" w:rsidRPr="004114AB">
        <w:t>.</w:t>
      </w:r>
      <w:r w:rsidR="00E73F56">
        <w:t xml:space="preserve"> </w:t>
      </w:r>
      <w:r w:rsidR="004114AB" w:rsidRPr="004114AB">
        <w:t xml:space="preserve">The binding of DNA </w:t>
      </w:r>
      <w:r w:rsidR="006924DD">
        <w:t xml:space="preserve">induces </w:t>
      </w:r>
      <w:r w:rsidR="004114AB" w:rsidRPr="004114AB">
        <w:t>deform</w:t>
      </w:r>
      <w:r w:rsidR="006924DD">
        <w:t>ation of</w:t>
      </w:r>
      <w:r w:rsidR="004114AB" w:rsidRPr="004114AB">
        <w:t xml:space="preserve"> the B-type double helix, </w:t>
      </w:r>
      <w:r w:rsidR="006924DD">
        <w:t xml:space="preserve">suggesting a requirement for intrinsic DNA flexibility. </w:t>
      </w:r>
      <w:r w:rsidR="004114AB" w:rsidRPr="004114AB">
        <w:t xml:space="preserve">This </w:t>
      </w:r>
      <w:r w:rsidR="00E73F56">
        <w:t>may help explain</w:t>
      </w:r>
      <w:r w:rsidR="004114AB" w:rsidRPr="004114AB">
        <w:t xml:space="preserve"> why despite the short W-box consensus, WRKY TFs can precisely control gene expression. </w:t>
      </w:r>
      <w:r w:rsidR="00E73F56" w:rsidRPr="001B7BF5">
        <w:rPr>
          <w:lang w:val="en-US"/>
        </w:rPr>
        <w:t>Additionally, our work provides the first experimental structure of a Group II WRKY transcription factor, enabling comparisons across Groups I to III.</w:t>
      </w:r>
    </w:p>
    <w:p w14:paraId="4DA7D796" w14:textId="2AC98A2C" w:rsidR="00587ABF" w:rsidRDefault="00587ABF">
      <w:pPr>
        <w:rPr>
          <w:highlight w:val="yellow"/>
          <w:lang w:eastAsia="cs-CZ"/>
        </w:rPr>
      </w:pPr>
    </w:p>
    <w:p w14:paraId="209F6651" w14:textId="788BA821" w:rsidR="008A205D" w:rsidRPr="00CD65D6" w:rsidRDefault="00CD65D6" w:rsidP="008A205D">
      <w:pPr>
        <w:pStyle w:val="EndNoteBibliography"/>
        <w:ind w:left="720" w:hanging="720"/>
        <w:rPr>
          <w:sz w:val="18"/>
          <w:szCs w:val="18"/>
        </w:rPr>
      </w:pPr>
      <w:r>
        <w:rPr>
          <w:bCs/>
          <w:sz w:val="18"/>
          <w:szCs w:val="18"/>
          <w:lang w:val="en-GB"/>
        </w:rPr>
        <w:t>[</w:t>
      </w:r>
      <w:r w:rsidR="00FE3C0F" w:rsidRPr="00CD65D6">
        <w:rPr>
          <w:bCs/>
          <w:sz w:val="18"/>
          <w:szCs w:val="18"/>
          <w:lang w:val="en-GB"/>
        </w:rPr>
        <w:fldChar w:fldCharType="begin"/>
      </w:r>
      <w:r w:rsidR="00FE3C0F" w:rsidRPr="00CD65D6">
        <w:rPr>
          <w:bCs/>
          <w:sz w:val="18"/>
          <w:szCs w:val="18"/>
          <w:lang w:val="en-GB"/>
        </w:rPr>
        <w:instrText xml:space="preserve"> ADDIN EN.REFLIST </w:instrText>
      </w:r>
      <w:r w:rsidR="00FE3C0F" w:rsidRPr="00CD65D6">
        <w:rPr>
          <w:bCs/>
          <w:sz w:val="18"/>
          <w:szCs w:val="18"/>
          <w:lang w:val="en-GB"/>
        </w:rPr>
        <w:fldChar w:fldCharType="separate"/>
      </w:r>
      <w:r w:rsidR="008A205D" w:rsidRPr="00CD65D6">
        <w:rPr>
          <w:sz w:val="18"/>
          <w:szCs w:val="18"/>
        </w:rPr>
        <w:t>1</w:t>
      </w:r>
      <w:r>
        <w:rPr>
          <w:sz w:val="18"/>
          <w:szCs w:val="18"/>
        </w:rPr>
        <w:t>]</w:t>
      </w:r>
      <w:r w:rsidR="008A205D" w:rsidRPr="00CD65D6">
        <w:rPr>
          <w:sz w:val="18"/>
          <w:szCs w:val="18"/>
        </w:rPr>
        <w:t>.</w:t>
      </w:r>
      <w:r w:rsidRPr="00CD65D6">
        <w:rPr>
          <w:sz w:val="18"/>
          <w:szCs w:val="18"/>
        </w:rPr>
        <w:t xml:space="preserve"> </w:t>
      </w:r>
      <w:r w:rsidR="008A205D" w:rsidRPr="00CD65D6">
        <w:rPr>
          <w:sz w:val="18"/>
          <w:szCs w:val="18"/>
        </w:rPr>
        <w:t xml:space="preserve">Eulgem, T. and I.E. Somssich, </w:t>
      </w:r>
      <w:r w:rsidR="008A205D" w:rsidRPr="00CD65D6">
        <w:rPr>
          <w:i/>
          <w:sz w:val="18"/>
          <w:szCs w:val="18"/>
        </w:rPr>
        <w:t>Networks of WRKY transcription factors in defense signaling.</w:t>
      </w:r>
      <w:r w:rsidR="008A205D" w:rsidRPr="00CD65D6">
        <w:rPr>
          <w:sz w:val="18"/>
          <w:szCs w:val="18"/>
        </w:rPr>
        <w:t xml:space="preserve"> Curr Opin Plant Biol, 2007. </w:t>
      </w:r>
      <w:r w:rsidR="008A205D" w:rsidRPr="00CD65D6">
        <w:rPr>
          <w:b/>
          <w:sz w:val="18"/>
          <w:szCs w:val="18"/>
        </w:rPr>
        <w:t>10</w:t>
      </w:r>
      <w:r w:rsidR="008A205D" w:rsidRPr="00CD65D6">
        <w:rPr>
          <w:sz w:val="18"/>
          <w:szCs w:val="18"/>
        </w:rPr>
        <w:t>(4): p. 366-71.</w:t>
      </w:r>
    </w:p>
    <w:p w14:paraId="4182CA2B" w14:textId="31F20A09" w:rsidR="008A205D" w:rsidRPr="00CD65D6" w:rsidRDefault="00CD65D6" w:rsidP="008A205D">
      <w:pPr>
        <w:pStyle w:val="EndNoteBibliography"/>
        <w:ind w:left="720" w:hanging="720"/>
        <w:rPr>
          <w:sz w:val="18"/>
          <w:szCs w:val="18"/>
        </w:rPr>
      </w:pPr>
      <w:r>
        <w:rPr>
          <w:sz w:val="18"/>
          <w:szCs w:val="18"/>
        </w:rPr>
        <w:t>[</w:t>
      </w:r>
      <w:r w:rsidR="008A205D" w:rsidRPr="00CD65D6">
        <w:rPr>
          <w:sz w:val="18"/>
          <w:szCs w:val="18"/>
        </w:rPr>
        <w:t>2</w:t>
      </w:r>
      <w:r>
        <w:rPr>
          <w:sz w:val="18"/>
          <w:szCs w:val="18"/>
        </w:rPr>
        <w:t>]</w:t>
      </w:r>
      <w:r w:rsidR="008A205D" w:rsidRPr="00CD65D6">
        <w:rPr>
          <w:sz w:val="18"/>
          <w:szCs w:val="18"/>
        </w:rPr>
        <w:t>.</w:t>
      </w:r>
      <w:r w:rsidRPr="00CD65D6">
        <w:rPr>
          <w:sz w:val="18"/>
          <w:szCs w:val="18"/>
        </w:rPr>
        <w:t xml:space="preserve"> </w:t>
      </w:r>
      <w:r w:rsidR="008A205D" w:rsidRPr="00CD65D6">
        <w:rPr>
          <w:sz w:val="18"/>
          <w:szCs w:val="18"/>
        </w:rPr>
        <w:t xml:space="preserve">Ulker, B. and I.E. Somssich, </w:t>
      </w:r>
      <w:r w:rsidR="008A205D" w:rsidRPr="00CD65D6">
        <w:rPr>
          <w:i/>
          <w:sz w:val="18"/>
          <w:szCs w:val="18"/>
        </w:rPr>
        <w:t>WRKY transcription factors: from DNA binding towards biological function.</w:t>
      </w:r>
      <w:r w:rsidR="008A205D" w:rsidRPr="00CD65D6">
        <w:rPr>
          <w:sz w:val="18"/>
          <w:szCs w:val="18"/>
        </w:rPr>
        <w:t xml:space="preserve"> Current Opinion in Plant Biology, 2004. </w:t>
      </w:r>
      <w:r w:rsidR="008A205D" w:rsidRPr="00CD65D6">
        <w:rPr>
          <w:b/>
          <w:sz w:val="18"/>
          <w:szCs w:val="18"/>
        </w:rPr>
        <w:t>7</w:t>
      </w:r>
      <w:r w:rsidR="008A205D" w:rsidRPr="00CD65D6">
        <w:rPr>
          <w:sz w:val="18"/>
          <w:szCs w:val="18"/>
        </w:rPr>
        <w:t>: p. 491-498.</w:t>
      </w:r>
    </w:p>
    <w:p w14:paraId="07027C00" w14:textId="649FB9BC" w:rsidR="008A205D" w:rsidRPr="00CD65D6" w:rsidRDefault="00CD65D6" w:rsidP="008A205D">
      <w:pPr>
        <w:pStyle w:val="EndNoteBibliography"/>
        <w:ind w:left="720" w:hanging="720"/>
        <w:rPr>
          <w:sz w:val="18"/>
          <w:szCs w:val="18"/>
        </w:rPr>
      </w:pPr>
      <w:r>
        <w:rPr>
          <w:sz w:val="18"/>
          <w:szCs w:val="18"/>
        </w:rPr>
        <w:t>[</w:t>
      </w:r>
      <w:r w:rsidR="008A205D" w:rsidRPr="00CD65D6">
        <w:rPr>
          <w:sz w:val="18"/>
          <w:szCs w:val="18"/>
        </w:rPr>
        <w:t>3</w:t>
      </w:r>
      <w:r>
        <w:rPr>
          <w:sz w:val="18"/>
          <w:szCs w:val="18"/>
        </w:rPr>
        <w:t>]</w:t>
      </w:r>
      <w:r w:rsidR="008A205D" w:rsidRPr="00CD65D6">
        <w:rPr>
          <w:sz w:val="18"/>
          <w:szCs w:val="18"/>
        </w:rPr>
        <w:t>.</w:t>
      </w:r>
      <w:r w:rsidRPr="00CD65D6">
        <w:rPr>
          <w:sz w:val="18"/>
          <w:szCs w:val="18"/>
        </w:rPr>
        <w:t xml:space="preserve"> </w:t>
      </w:r>
      <w:r w:rsidR="008A205D" w:rsidRPr="00CD65D6">
        <w:rPr>
          <w:sz w:val="18"/>
          <w:szCs w:val="18"/>
        </w:rPr>
        <w:t xml:space="preserve">Grzechowiak, M., et al., </w:t>
      </w:r>
      <w:r w:rsidR="008A205D" w:rsidRPr="00CD65D6">
        <w:rPr>
          <w:i/>
          <w:sz w:val="18"/>
          <w:szCs w:val="18"/>
        </w:rPr>
        <w:t>New aspects of DNA recognition by group II WRKY transcription factor revealed by structural and functional study of AtWRKY18 DNA binding domain.</w:t>
      </w:r>
      <w:r w:rsidR="008A205D" w:rsidRPr="00CD65D6">
        <w:rPr>
          <w:sz w:val="18"/>
          <w:szCs w:val="18"/>
        </w:rPr>
        <w:t xml:space="preserve"> Int J Biol Macromol, 2022. </w:t>
      </w:r>
      <w:r w:rsidR="008A205D" w:rsidRPr="00CD65D6">
        <w:rPr>
          <w:b/>
          <w:sz w:val="18"/>
          <w:szCs w:val="18"/>
        </w:rPr>
        <w:t>213</w:t>
      </w:r>
      <w:r w:rsidR="008A205D" w:rsidRPr="00CD65D6">
        <w:rPr>
          <w:sz w:val="18"/>
          <w:szCs w:val="18"/>
        </w:rPr>
        <w:t>: p. 589-601.</w:t>
      </w:r>
    </w:p>
    <w:p w14:paraId="137389F3" w14:textId="3CA7BDD0" w:rsidR="00FE3C0F" w:rsidRPr="00CD65D6" w:rsidRDefault="00FE3C0F" w:rsidP="00FE3C0F">
      <w:pPr>
        <w:pStyle w:val="Acknowledgement"/>
        <w:rPr>
          <w:lang w:eastAsia="cs-CZ"/>
        </w:rPr>
      </w:pPr>
      <w:r w:rsidRPr="00CD65D6">
        <w:rPr>
          <w:bCs/>
          <w:i w:val="0"/>
          <w:sz w:val="18"/>
          <w:szCs w:val="18"/>
        </w:rPr>
        <w:fldChar w:fldCharType="end"/>
      </w:r>
    </w:p>
    <w:sectPr w:rsidR="00FE3C0F" w:rsidRPr="00CD65D6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C0D4" w14:textId="77777777" w:rsidR="00610E25" w:rsidRDefault="00610E25">
      <w:pPr>
        <w:spacing w:after="0"/>
      </w:pPr>
      <w:r>
        <w:separator/>
      </w:r>
    </w:p>
  </w:endnote>
  <w:endnote w:type="continuationSeparator" w:id="0">
    <w:p w14:paraId="1EC13E5F" w14:textId="77777777" w:rsidR="00610E25" w:rsidRDefault="00610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F152" w14:textId="77777777" w:rsidR="00587ABF" w:rsidRDefault="004B6F7B">
    <w:pPr>
      <w:pStyle w:val="Stopka"/>
    </w:pPr>
    <w:r>
      <w:t>Acta Cryst. (2025). A81, e1</w:t>
    </w:r>
  </w:p>
  <w:p w14:paraId="5E777D3A" w14:textId="77777777" w:rsidR="00587ABF" w:rsidRDefault="00587AB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7C9F" w14:textId="77777777" w:rsidR="00610E25" w:rsidRDefault="00610E25">
      <w:pPr>
        <w:spacing w:after="0"/>
      </w:pPr>
      <w:r>
        <w:separator/>
      </w:r>
    </w:p>
  </w:footnote>
  <w:footnote w:type="continuationSeparator" w:id="0">
    <w:p w14:paraId="3BBD74CA" w14:textId="77777777" w:rsidR="00610E25" w:rsidRDefault="00610E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25A2" w14:textId="77777777" w:rsidR="00587ABF" w:rsidRDefault="004B6F7B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xesz55vur2ea9e0xdmxdf0jpswarva9fv9w&quot;&gt;WRKY_library&lt;record-ids&gt;&lt;item&gt;15&lt;/item&gt;&lt;item&gt;55&lt;/item&gt;&lt;item&gt;80&lt;/item&gt;&lt;/record-ids&gt;&lt;/item&gt;&lt;/Libraries&gt;"/>
  </w:docVars>
  <w:rsids>
    <w:rsidRoot w:val="00587ABF"/>
    <w:rsid w:val="00032819"/>
    <w:rsid w:val="000C5836"/>
    <w:rsid w:val="001761A6"/>
    <w:rsid w:val="00190B8E"/>
    <w:rsid w:val="003E7D60"/>
    <w:rsid w:val="004114AB"/>
    <w:rsid w:val="004B6F7B"/>
    <w:rsid w:val="00587ABF"/>
    <w:rsid w:val="00610E25"/>
    <w:rsid w:val="006924DD"/>
    <w:rsid w:val="007D28E6"/>
    <w:rsid w:val="007D5BA2"/>
    <w:rsid w:val="0080070B"/>
    <w:rsid w:val="0087563E"/>
    <w:rsid w:val="008A205D"/>
    <w:rsid w:val="009E58A6"/>
    <w:rsid w:val="00A343F1"/>
    <w:rsid w:val="00AE0117"/>
    <w:rsid w:val="00BB0973"/>
    <w:rsid w:val="00C22C40"/>
    <w:rsid w:val="00C63995"/>
    <w:rsid w:val="00CD65D6"/>
    <w:rsid w:val="00D527A4"/>
    <w:rsid w:val="00DA3E60"/>
    <w:rsid w:val="00E52372"/>
    <w:rsid w:val="00E73F56"/>
    <w:rsid w:val="00FE3C0F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2A03"/>
  <w15:docId w15:val="{07B2AB03-C454-47F4-91B9-A8937066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836"/>
    <w:pPr>
      <w:suppressAutoHyphens w:val="0"/>
      <w:autoSpaceDE w:val="0"/>
      <w:autoSpaceDN w:val="0"/>
      <w:adjustRightInd w:val="0"/>
    </w:pPr>
    <w:rPr>
      <w:rFonts w:ascii="Charis SIL" w:hAnsi="Charis SIL" w:cs="Charis SIL"/>
      <w:color w:val="000000"/>
      <w:sz w:val="24"/>
      <w:szCs w:val="24"/>
      <w:lang w:val="pl-PL"/>
    </w:rPr>
  </w:style>
  <w:style w:type="character" w:customStyle="1" w:styleId="aufname">
    <w:name w:val="au_fname"/>
    <w:basedOn w:val="Domylnaczcionkaakapitu"/>
    <w:rsid w:val="00FE3C0F"/>
    <w:rPr>
      <w:sz w:val="24"/>
      <w:bdr w:val="none" w:sz="0" w:space="0" w:color="auto"/>
      <w:shd w:val="clear" w:color="auto" w:fill="00FFFF"/>
    </w:rPr>
  </w:style>
  <w:style w:type="paragraph" w:styleId="NormalnyWeb">
    <w:name w:val="Normal (Web)"/>
    <w:basedOn w:val="Normalny"/>
    <w:uiPriority w:val="99"/>
    <w:unhideWhenUsed/>
    <w:rsid w:val="00FE3C0F"/>
    <w:pPr>
      <w:suppressAutoHyphens w:val="0"/>
      <w:spacing w:before="100" w:beforeAutospacing="1" w:after="100" w:afterAutospacing="1"/>
      <w:jc w:val="left"/>
    </w:pPr>
    <w:rPr>
      <w:sz w:val="24"/>
      <w:szCs w:val="24"/>
      <w:lang w:val="sv-SE" w:eastAsia="en-US"/>
    </w:rPr>
  </w:style>
  <w:style w:type="paragraph" w:customStyle="1" w:styleId="EndNoteBibliography">
    <w:name w:val="EndNote Bibliography"/>
    <w:basedOn w:val="Normalny"/>
    <w:link w:val="EndNoteBibliographyZnak"/>
    <w:rsid w:val="00FE3C0F"/>
    <w:pPr>
      <w:suppressAutoHyphens w:val="0"/>
      <w:spacing w:after="0"/>
      <w:jc w:val="left"/>
    </w:pPr>
    <w:rPr>
      <w:noProof/>
      <w:sz w:val="24"/>
      <w:szCs w:val="24"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FE3C0F"/>
    <w:rPr>
      <w:noProof/>
      <w:sz w:val="24"/>
      <w:szCs w:val="24"/>
      <w:lang w:val="en-US" w:eastAsia="en-US"/>
    </w:rPr>
  </w:style>
  <w:style w:type="paragraph" w:customStyle="1" w:styleId="EndNoteBibliographyTitle">
    <w:name w:val="EndNote Bibliography Title"/>
    <w:basedOn w:val="Normalny"/>
    <w:link w:val="EndNoteBibliographyTitleZnak"/>
    <w:rsid w:val="00FF2240"/>
    <w:pPr>
      <w:spacing w:after="0"/>
      <w:jc w:val="center"/>
    </w:pPr>
    <w:rPr>
      <w:noProof/>
      <w:sz w:val="24"/>
      <w:lang w:val="de-DE"/>
    </w:rPr>
  </w:style>
  <w:style w:type="character" w:customStyle="1" w:styleId="EndNoteBibliographyTitleZnak">
    <w:name w:val="EndNote Bibliography Title Znak"/>
    <w:basedOn w:val="Domylnaczcionkaakapitu"/>
    <w:link w:val="EndNoteBibliographyTitle"/>
    <w:rsid w:val="00FF2240"/>
    <w:rPr>
      <w:noProof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8900</TotalTime>
  <Pages>1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marta g</cp:lastModifiedBy>
  <cp:revision>15</cp:revision>
  <dcterms:created xsi:type="dcterms:W3CDTF">2025-04-17T09:58:00Z</dcterms:created>
  <dcterms:modified xsi:type="dcterms:W3CDTF">2025-05-05T11:37:00Z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