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3F5AE" w14:textId="7CC77A57" w:rsidR="00444E74" w:rsidRDefault="008A31AF">
      <w:pPr>
        <w:pStyle w:val="Heading1"/>
      </w:pPr>
      <w:r>
        <w:t xml:space="preserve">Online learning with the Cambridge Structural Database (CSD) </w:t>
      </w:r>
    </w:p>
    <w:p w14:paraId="37650979" w14:textId="3EFE6BB2" w:rsidR="00444E74" w:rsidRDefault="008A31AF">
      <w:pPr>
        <w:pStyle w:val="Heading2"/>
      </w:pPr>
      <w:r>
        <w:t>I. Gimondi</w:t>
      </w:r>
      <w:r>
        <w:rPr>
          <w:vertAlign w:val="superscript"/>
        </w:rPr>
        <w:t>1</w:t>
      </w:r>
      <w:r>
        <w:t xml:space="preserve">, </w:t>
      </w:r>
      <w:r w:rsidR="008F6200">
        <w:t>A. J. Peel</w:t>
      </w:r>
      <w:r w:rsidR="008F6200">
        <w:rPr>
          <w:vertAlign w:val="superscript"/>
        </w:rPr>
        <w:t>1</w:t>
      </w:r>
      <w:r w:rsidR="008F6200">
        <w:t>, Y. Olatun</w:t>
      </w:r>
      <w:r w:rsidR="00030D77">
        <w:t>j</w:t>
      </w:r>
      <w:r w:rsidR="008F6200">
        <w:t>i</w:t>
      </w:r>
      <w:r w:rsidR="00030D77">
        <w:t>-</w:t>
      </w:r>
      <w:r w:rsidR="008F6200">
        <w:t>Ojo</w:t>
      </w:r>
      <w:r w:rsidR="00030D77">
        <w:rPr>
          <w:vertAlign w:val="superscript"/>
        </w:rPr>
        <w:t>1</w:t>
      </w:r>
      <w:r w:rsidR="008F6200">
        <w:t xml:space="preserve">, </w:t>
      </w:r>
      <w:r>
        <w:t>S. C. Ward</w:t>
      </w:r>
      <w:r>
        <w:rPr>
          <w:vertAlign w:val="superscript"/>
        </w:rPr>
        <w:t>1</w:t>
      </w:r>
      <w:r>
        <w:t xml:space="preserve"> </w:t>
      </w:r>
    </w:p>
    <w:p w14:paraId="3A294B23" w14:textId="00CC686A" w:rsidR="00444E74" w:rsidRDefault="00D26252">
      <w:pPr>
        <w:pStyle w:val="Heading3"/>
      </w:pPr>
      <w:r>
        <w:rPr>
          <w:vertAlign w:val="superscript"/>
        </w:rPr>
        <w:t>1</w:t>
      </w:r>
      <w:r w:rsidR="008A31AF" w:rsidRPr="008A31AF">
        <w:t>The Cambridge Crystallographic Data Centre</w:t>
      </w:r>
      <w:r w:rsidR="008A31AF">
        <w:t>,</w:t>
      </w:r>
      <w:r w:rsidR="008A31AF" w:rsidRPr="008A31AF">
        <w:t xml:space="preserve"> Cambridge (United Kingdom)</w:t>
      </w:r>
    </w:p>
    <w:p w14:paraId="5D3451EF" w14:textId="28FD9EEB" w:rsidR="00444E74" w:rsidRDefault="008A31AF">
      <w:pPr>
        <w:pStyle w:val="Heading3"/>
        <w:rPr>
          <w:sz w:val="18"/>
          <w:szCs w:val="18"/>
        </w:rPr>
      </w:pPr>
      <w:r>
        <w:t>hello@ccdc.cam.ac.uk</w:t>
      </w:r>
      <w:r>
        <w:rPr>
          <w:lang w:eastAsia="de-DE"/>
        </w:rPr>
        <w:br/>
      </w:r>
    </w:p>
    <w:p w14:paraId="5D214FD5" w14:textId="67881A1D" w:rsidR="008A31AF" w:rsidRDefault="008A31AF" w:rsidP="008A31AF">
      <w:r>
        <w:t>The Cambridge Structural Database (CSD) [1]</w:t>
      </w:r>
      <w:r w:rsidR="006073D3">
        <w:t xml:space="preserve"> is</w:t>
      </w:r>
      <w:r>
        <w:t xml:space="preserve"> the </w:t>
      </w:r>
      <w:r w:rsidR="009352DB">
        <w:t xml:space="preserve">largest curated </w:t>
      </w:r>
      <w:r>
        <w:t>database of organic and metal-organic structures</w:t>
      </w:r>
      <w:r w:rsidR="000F1F99">
        <w:t xml:space="preserve"> with over 1.3 million structures. Such a</w:t>
      </w:r>
      <w:r w:rsidR="00EF7282">
        <w:t xml:space="preserve"> wealth of information can be used to </w:t>
      </w:r>
      <w:r w:rsidR="0006348B">
        <w:t>generate new knowledge</w:t>
      </w:r>
      <w:r w:rsidR="00181042">
        <w:t>, making the CSD and</w:t>
      </w:r>
      <w:r w:rsidR="00605685">
        <w:t xml:space="preserve"> its</w:t>
      </w:r>
      <w:r>
        <w:t xml:space="preserve"> associated software </w:t>
      </w:r>
      <w:r w:rsidR="002171F5">
        <w:t>portfolio</w:t>
      </w:r>
      <w:r w:rsidR="00605685">
        <w:t xml:space="preserve"> a</w:t>
      </w:r>
      <w:r>
        <w:t xml:space="preserve"> powerful resource for scientists worldwide</w:t>
      </w:r>
      <w:r w:rsidR="00181042">
        <w:t xml:space="preserve">. </w:t>
      </w:r>
      <w:r w:rsidR="00C253C8">
        <w:t xml:space="preserve">The knowledge extracted from the </w:t>
      </w:r>
      <w:r w:rsidR="00A03B62">
        <w:t xml:space="preserve">database can </w:t>
      </w:r>
      <w:r w:rsidR="0006348B">
        <w:t>provid</w:t>
      </w:r>
      <w:r w:rsidR="00A03B62">
        <w:t>e</w:t>
      </w:r>
      <w:r>
        <w:t xml:space="preserve"> insights into crystal structures</w:t>
      </w:r>
      <w:r w:rsidR="00235EF5">
        <w:t xml:space="preserve"> and</w:t>
      </w:r>
      <w:r w:rsidR="00A03B62">
        <w:t xml:space="preserve"> trends</w:t>
      </w:r>
      <w:r w:rsidR="00235EF5">
        <w:t>,</w:t>
      </w:r>
      <w:r w:rsidR="00A03B62">
        <w:t xml:space="preserve"> and inform new </w:t>
      </w:r>
      <w:r w:rsidR="00235EF5">
        <w:t xml:space="preserve">discoveries; </w:t>
      </w:r>
      <w:r w:rsidR="003C552F">
        <w:t>similarly, it can</w:t>
      </w:r>
      <w:r>
        <w:t xml:space="preserve"> support and enhance learning with opportunity for hands-on experience and deeper understanding</w:t>
      </w:r>
      <w:r w:rsidR="00D77A8C">
        <w:t xml:space="preserve"> of chemistry and crystallography</w:t>
      </w:r>
      <w:r>
        <w:t xml:space="preserve">. </w:t>
      </w:r>
    </w:p>
    <w:p w14:paraId="62009272" w14:textId="2B61AA0E" w:rsidR="008A31AF" w:rsidRDefault="008A31AF" w:rsidP="008A31AF">
      <w:r>
        <w:t xml:space="preserve">To facilitate </w:t>
      </w:r>
      <w:r w:rsidR="0022262B">
        <w:t>scientists</w:t>
      </w:r>
      <w:r>
        <w:t xml:space="preserve"> to leverage the CSD for research and education, the Cambridge Crystallographic Data Centre (CCDC), the curators of the CSD, offers </w:t>
      </w:r>
      <w:r w:rsidR="00775448">
        <w:t>a variety of training for users</w:t>
      </w:r>
      <w:r w:rsidR="009E458C">
        <w:t xml:space="preserve"> in different formats</w:t>
      </w:r>
      <w:r w:rsidR="00775448">
        <w:t xml:space="preserve">, </w:t>
      </w:r>
      <w:r w:rsidR="00C35DE1">
        <w:t>covering</w:t>
      </w:r>
      <w:r w:rsidR="00775448">
        <w:t xml:space="preserve"> different software and different use cases </w:t>
      </w:r>
      <w:r w:rsidR="00C35DE1">
        <w:t xml:space="preserve">and applications, as well as </w:t>
      </w:r>
      <w:r w:rsidR="009E458C">
        <w:t>materials</w:t>
      </w:r>
      <w:r w:rsidR="00EF1DC7">
        <w:t xml:space="preserve"> </w:t>
      </w:r>
      <w:r w:rsidR="009E458C">
        <w:t>for</w:t>
      </w:r>
      <w:r w:rsidR="00EF1DC7">
        <w:t xml:space="preserve"> teaching. </w:t>
      </w:r>
      <w:r>
        <w:t>In this talk we will focus on some of these resources, in particular the Virtual Workshop series and the CSDU online on-demand modules, highlighting their format</w:t>
      </w:r>
      <w:r w:rsidR="00D26252">
        <w:t>s</w:t>
      </w:r>
      <w:r>
        <w:t xml:space="preserve"> and goals. </w:t>
      </w:r>
    </w:p>
    <w:p w14:paraId="475F535A" w14:textId="17A4DAF4" w:rsidR="008A31AF" w:rsidRDefault="008A31AF" w:rsidP="008A31AF">
      <w:r>
        <w:t xml:space="preserve">The CCDC website is also </w:t>
      </w:r>
      <w:r w:rsidR="00D26252">
        <w:t xml:space="preserve">the home of </w:t>
      </w:r>
      <w:r>
        <w:t xml:space="preserve">DECOR, the Database of Educational Crystallographic Online Resources, a collection of teaching materials for crystallography shared by educators in the community. In this talk we will see some </w:t>
      </w:r>
      <w:r w:rsidR="00D26252">
        <w:t>examples</w:t>
      </w:r>
      <w:r>
        <w:t xml:space="preserve"> of resources of interest for the topic of this </w:t>
      </w:r>
      <w:proofErr w:type="spellStart"/>
      <w:r>
        <w:t>microsymposium</w:t>
      </w:r>
      <w:proofErr w:type="spellEnd"/>
      <w:r>
        <w:t>.</w:t>
      </w:r>
      <w:r w:rsidR="00D26252">
        <w:pict w14:anchorId="729E42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</w:p>
    <w:p w14:paraId="5BFF61D5" w14:textId="74FD6F39" w:rsidR="008A31AF" w:rsidRPr="008A31AF" w:rsidRDefault="008A31AF" w:rsidP="008A31AF">
      <w:pPr>
        <w:rPr>
          <w:sz w:val="18"/>
          <w:szCs w:val="18"/>
        </w:rPr>
      </w:pPr>
      <w:r w:rsidRPr="008A31AF">
        <w:rPr>
          <w:sz w:val="18"/>
          <w:szCs w:val="18"/>
        </w:rPr>
        <w:t xml:space="preserve">[1] Groom, C. R., Bruno, I. J., Lightfoot, M. P., Ward, S. C. (2016). </w:t>
      </w:r>
      <w:r w:rsidRPr="008A31AF">
        <w:rPr>
          <w:i/>
          <w:iCs/>
          <w:sz w:val="18"/>
          <w:szCs w:val="18"/>
        </w:rPr>
        <w:t xml:space="preserve">Acta </w:t>
      </w:r>
      <w:proofErr w:type="spellStart"/>
      <w:r w:rsidRPr="008A31AF">
        <w:rPr>
          <w:i/>
          <w:iCs/>
          <w:sz w:val="18"/>
          <w:szCs w:val="18"/>
        </w:rPr>
        <w:t>Cryst</w:t>
      </w:r>
      <w:proofErr w:type="spellEnd"/>
      <w:r w:rsidRPr="008A31AF">
        <w:rPr>
          <w:i/>
          <w:iCs/>
          <w:sz w:val="18"/>
          <w:szCs w:val="18"/>
        </w:rPr>
        <w:t>. B</w:t>
      </w:r>
      <w:r>
        <w:rPr>
          <w:sz w:val="18"/>
          <w:szCs w:val="18"/>
        </w:rPr>
        <w:t xml:space="preserve"> </w:t>
      </w:r>
      <w:r w:rsidRPr="008A31AF">
        <w:rPr>
          <w:b/>
          <w:bCs/>
          <w:sz w:val="18"/>
          <w:szCs w:val="18"/>
        </w:rPr>
        <w:t>72</w:t>
      </w:r>
      <w:r w:rsidRPr="008A31AF">
        <w:rPr>
          <w:sz w:val="18"/>
          <w:szCs w:val="18"/>
        </w:rPr>
        <w:t xml:space="preserve">, 171-179. </w:t>
      </w:r>
    </w:p>
    <w:sectPr w:rsidR="008A31AF" w:rsidRPr="008A31AF">
      <w:headerReference w:type="default" r:id="rId11"/>
      <w:footerReference w:type="default" r:id="rId12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500B3" w14:textId="77777777" w:rsidR="004809C5" w:rsidRDefault="004809C5">
      <w:pPr>
        <w:spacing w:after="0"/>
      </w:pPr>
      <w:r>
        <w:separator/>
      </w:r>
    </w:p>
  </w:endnote>
  <w:endnote w:type="continuationSeparator" w:id="0">
    <w:p w14:paraId="776CA2DF" w14:textId="77777777" w:rsidR="004809C5" w:rsidRDefault="004809C5">
      <w:pPr>
        <w:spacing w:after="0"/>
      </w:pPr>
      <w:r>
        <w:continuationSeparator/>
      </w:r>
    </w:p>
  </w:endnote>
  <w:endnote w:type="continuationNotice" w:id="1">
    <w:p w14:paraId="503DC3B5" w14:textId="77777777" w:rsidR="00754899" w:rsidRDefault="0075489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B7322" w14:textId="77777777" w:rsidR="00444E74" w:rsidRDefault="00D26252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10ECA2DD" w14:textId="77777777" w:rsidR="00444E74" w:rsidRDefault="00444E74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1747E" w14:textId="77777777" w:rsidR="004809C5" w:rsidRDefault="004809C5">
      <w:pPr>
        <w:spacing w:after="0"/>
      </w:pPr>
      <w:r>
        <w:separator/>
      </w:r>
    </w:p>
  </w:footnote>
  <w:footnote w:type="continuationSeparator" w:id="0">
    <w:p w14:paraId="256B2E34" w14:textId="77777777" w:rsidR="004809C5" w:rsidRDefault="004809C5">
      <w:pPr>
        <w:spacing w:after="0"/>
      </w:pPr>
      <w:r>
        <w:continuationSeparator/>
      </w:r>
    </w:p>
  </w:footnote>
  <w:footnote w:type="continuationNotice" w:id="1">
    <w:p w14:paraId="707C1807" w14:textId="77777777" w:rsidR="00754899" w:rsidRDefault="0075489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C1AB0" w14:textId="3556DC34" w:rsidR="00444E74" w:rsidRDefault="00D26252">
    <w:pPr>
      <w:tabs>
        <w:tab w:val="center" w:pos="4703"/>
        <w:tab w:val="right" w:pos="9406"/>
      </w:tabs>
    </w:pPr>
    <w:r>
      <w:rPr>
        <w:b/>
        <w:bCs/>
      </w:rPr>
      <w:t>MS</w:t>
    </w:r>
    <w:r w:rsidR="008A31AF">
      <w:rPr>
        <w:b/>
        <w:bCs/>
      </w:rPr>
      <w:t>48</w:t>
    </w:r>
    <w:r>
      <w:tab/>
    </w:r>
    <w:proofErr w:type="spellStart"/>
    <w:r>
      <w:rPr>
        <w:b/>
        <w:bCs/>
      </w:rPr>
      <w:t>Microsymposium</w:t>
    </w:r>
    <w:proofErr w:type="spellEnd"/>
    <w:r w:rsidR="008A31AF">
      <w:rPr>
        <w:b/>
        <w:bCs/>
      </w:rPr>
      <w:t xml:space="preserve"> 48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oNotTrackMoves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4E74"/>
    <w:rsid w:val="00030D77"/>
    <w:rsid w:val="0006348B"/>
    <w:rsid w:val="000D0FAD"/>
    <w:rsid w:val="000F1F99"/>
    <w:rsid w:val="00181042"/>
    <w:rsid w:val="002171F5"/>
    <w:rsid w:val="0022262B"/>
    <w:rsid w:val="00235EF5"/>
    <w:rsid w:val="003031A1"/>
    <w:rsid w:val="003C552F"/>
    <w:rsid w:val="00444E74"/>
    <w:rsid w:val="004809C5"/>
    <w:rsid w:val="00605685"/>
    <w:rsid w:val="006073D3"/>
    <w:rsid w:val="00754899"/>
    <w:rsid w:val="00775448"/>
    <w:rsid w:val="00870FCC"/>
    <w:rsid w:val="008A31AF"/>
    <w:rsid w:val="008F02BF"/>
    <w:rsid w:val="008F6200"/>
    <w:rsid w:val="009352DB"/>
    <w:rsid w:val="009E458C"/>
    <w:rsid w:val="00A03B62"/>
    <w:rsid w:val="00B9372A"/>
    <w:rsid w:val="00C253C8"/>
    <w:rsid w:val="00C35DE1"/>
    <w:rsid w:val="00D011C8"/>
    <w:rsid w:val="00D26252"/>
    <w:rsid w:val="00D77A8C"/>
    <w:rsid w:val="00EF1DC7"/>
    <w:rsid w:val="00EF7282"/>
    <w:rsid w:val="00FD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F7F82BE"/>
  <w15:docId w15:val="{53945326-2583-4748-A255-E670A415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_x0020_type xmlns="bebc854a-1b45-4117-b7eb-09e5c1782e82">Not specified</Event_x0020_type>
    <TaxCatchAll xmlns="8d25fac6-c046-47d5-9178-1970ff82638f" xsi:nil="true"/>
    <lcf76f155ced4ddcb4097134ff3c332f xmlns="bebc854a-1b45-4117-b7eb-09e5c1782e82">
      <Terms xmlns="http://schemas.microsoft.com/office/infopath/2007/PartnerControls"/>
    </lcf76f155ced4ddcb4097134ff3c332f>
    <Product_x0020_suite_x0020_name xmlns="bebc854a-1b45-4117-b7eb-09e5c1782e82">
      <Value>Not specified</Value>
    </Product_x0020_suite_x0020_name>
    <Audience xmlns="bebc854a-1b45-4117-b7eb-09e5c1782e82">
      <Value>Not specified</Value>
    </Audien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2FC17D3FD3F4F81A8091E56E8EEB9" ma:contentTypeVersion="23" ma:contentTypeDescription="Create a new document." ma:contentTypeScope="" ma:versionID="adb11eac4f3a4c71df16e66ceb814ba1">
  <xsd:schema xmlns:xsd="http://www.w3.org/2001/XMLSchema" xmlns:xs="http://www.w3.org/2001/XMLSchema" xmlns:p="http://schemas.microsoft.com/office/2006/metadata/properties" xmlns:ns2="bebc854a-1b45-4117-b7eb-09e5c1782e82" xmlns:ns3="8d25fac6-c046-47d5-9178-1970ff82638f" targetNamespace="http://schemas.microsoft.com/office/2006/metadata/properties" ma:root="true" ma:fieldsID="c477cd5fabb0f071391b575b507e214c" ns2:_="" ns3:_="">
    <xsd:import namespace="bebc854a-1b45-4117-b7eb-09e5c1782e82"/>
    <xsd:import namespace="8d25fac6-c046-47d5-9178-1970ff826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Product_x0020_suite_x0020_name" minOccurs="0"/>
                <xsd:element ref="ns2:Audience" minOccurs="0"/>
                <xsd:element ref="ns2:Event_x0020_typ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c854a-1b45-4117-b7eb-09e5c1782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b99f5-bb97-47d8-aa47-7b4ca0b3f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duct_x0020_suite_x0020_name" ma:index="26" nillable="true" ma:displayName="Product suite name" ma:default="Not specified" ma:internalName="Product_x0020_suite_x0020_nam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SD-Community"/>
                    <xsd:enumeration value="CSD-Core"/>
                    <xsd:enumeration value="CSD-Materials"/>
                    <xsd:enumeration value="CSD-Discovery"/>
                    <xsd:enumeration value="CSD-Particle"/>
                    <xsd:enumeration value="CSD-Theory"/>
                    <xsd:enumeration value="Not specified"/>
                  </xsd:restriction>
                </xsd:simpleType>
              </xsd:element>
            </xsd:sequence>
          </xsd:extension>
        </xsd:complexContent>
      </xsd:complexType>
    </xsd:element>
    <xsd:element name="Audience" ma:index="27" nillable="true" ma:displayName="Audience" ma:default="Not specified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al only"/>
                    <xsd:enumeration value="Industrial customer"/>
                    <xsd:enumeration value="Academic customer"/>
                    <xsd:enumeration value="Executive"/>
                    <xsd:enumeration value="Not specified"/>
                  </xsd:restriction>
                </xsd:simpleType>
              </xsd:element>
            </xsd:sequence>
          </xsd:extension>
        </xsd:complexContent>
      </xsd:complexType>
    </xsd:element>
    <xsd:element name="Event_x0020_type" ma:index="28" nillable="true" ma:displayName="Event type" ma:default="Not specified" ma:format="Dropdown" ma:internalName="Event_x0020_type">
      <xsd:simpleType>
        <xsd:restriction base="dms:Choice">
          <xsd:enumeration value="CCDC Webinar"/>
          <xsd:enumeration value="CCDC training or workshop"/>
          <xsd:enumeration value="External conference"/>
          <xsd:enumeration value="Internal meeting"/>
          <xsd:enumeration value="External meeting"/>
          <xsd:enumeration value="Not an event"/>
          <xsd:enumeration value="Not specified"/>
        </xsd:restriction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5fac6-c046-47d5-9178-1970ff826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321bea-3265-4bfc-afd9-061e9f3c2811}" ma:internalName="TaxCatchAll" ma:showField="CatchAllData" ma:web="8d25fac6-c046-47d5-9178-1970ff826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FB2CEC-74CC-466D-8AAC-FBFB60AB450D}">
  <ds:schemaRefs>
    <ds:schemaRef ds:uri="http://www.w3.org/XML/1998/namespace"/>
    <ds:schemaRef ds:uri="bebc854a-1b45-4117-b7eb-09e5c1782e82"/>
    <ds:schemaRef ds:uri="http://purl.org/dc/dcmitype/"/>
    <ds:schemaRef ds:uri="http://schemas.microsoft.com/office/2006/documentManagement/types"/>
    <ds:schemaRef ds:uri="http://purl.org/dc/elements/1.1/"/>
    <ds:schemaRef ds:uri="8d25fac6-c046-47d5-9178-1970ff82638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0F0E1C-93E3-4379-86FA-630890534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5FDDA5-A1D1-417E-9166-9F190083B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c854a-1b45-4117-b7eb-09e5c1782e82"/>
    <ds:schemaRef ds:uri="8d25fac6-c046-47d5-9178-1970ff826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253</Words>
  <Characters>1443</Characters>
  <Application>Microsoft Office Word</Application>
  <DocSecurity>0</DocSecurity>
  <Lines>12</Lines>
  <Paragraphs>3</Paragraphs>
  <ScaleCrop>false</ScaleCrop>
  <Company>MFF UK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Ilaria Gimondi</cp:lastModifiedBy>
  <cp:revision>43</cp:revision>
  <dcterms:created xsi:type="dcterms:W3CDTF">2019-09-04T15:26:00Z</dcterms:created>
  <dcterms:modified xsi:type="dcterms:W3CDTF">2025-05-06T15:30:00Z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0x010100BEA2FC17D3FD3F4F81A8091E56E8EEB9</vt:lpwstr>
  </property>
  <property fmtid="{D5CDD505-2E9C-101B-9397-08002B2CF9AE}" pid="7" name="MediaServiceImageTags">
    <vt:lpwstr/>
  </property>
</Properties>
</file>