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AE" w:rsidRDefault="001C1B70">
      <w:pPr>
        <w:pStyle w:val="Heading1"/>
      </w:pPr>
      <w:r>
        <w:t>Application and challenge on</w:t>
      </w:r>
      <w:r w:rsidR="00B75D50">
        <w:t xml:space="preserve"> c</w:t>
      </w:r>
      <w:r w:rsidR="00FF34BB">
        <w:t>haracterization</w:t>
      </w:r>
      <w:r>
        <w:t xml:space="preserve"> of thin-crystalline organic material</w:t>
      </w:r>
      <w:r w:rsidR="00B75D50">
        <w:t xml:space="preserve"> structure</w:t>
      </w:r>
      <w:r>
        <w:t>s</w:t>
      </w:r>
      <w:r w:rsidR="00890769">
        <w:t xml:space="preserve"> </w:t>
      </w:r>
      <w:r>
        <w:t>with electron diffraction</w:t>
      </w:r>
    </w:p>
    <w:p w:rsidR="00E623AE" w:rsidRDefault="009C0B94">
      <w:pPr>
        <w:pStyle w:val="Heading2"/>
      </w:pPr>
      <w:r>
        <w:t>K. Takaba</w:t>
      </w:r>
    </w:p>
    <w:p w:rsidR="009C0B94" w:rsidRPr="00907B10" w:rsidRDefault="009C0B94" w:rsidP="009C0B94">
      <w:pPr>
        <w:autoSpaceDE w:val="0"/>
        <w:autoSpaceDN w:val="0"/>
        <w:adjustRightInd w:val="0"/>
        <w:spacing w:after="0" w:line="360" w:lineRule="auto"/>
        <w:jc w:val="center"/>
        <w:rPr>
          <w:i/>
          <w:iCs/>
        </w:rPr>
      </w:pPr>
      <w:r w:rsidRPr="004264BF">
        <w:rPr>
          <w:i/>
          <w:iCs/>
        </w:rPr>
        <w:t xml:space="preserve">Faculty of Chemistry, University of Vienna, </w:t>
      </w:r>
      <w:proofErr w:type="spellStart"/>
      <w:r w:rsidRPr="004264BF">
        <w:rPr>
          <w:i/>
          <w:iCs/>
        </w:rPr>
        <w:t>Währinger</w:t>
      </w:r>
      <w:proofErr w:type="spellEnd"/>
      <w:r w:rsidRPr="004264BF">
        <w:rPr>
          <w:i/>
          <w:iCs/>
        </w:rPr>
        <w:t xml:space="preserve"> </w:t>
      </w:r>
      <w:proofErr w:type="spellStart"/>
      <w:r w:rsidRPr="004264BF">
        <w:rPr>
          <w:i/>
          <w:iCs/>
        </w:rPr>
        <w:t>Straße</w:t>
      </w:r>
      <w:proofErr w:type="spellEnd"/>
      <w:r w:rsidRPr="004264BF">
        <w:rPr>
          <w:i/>
          <w:iCs/>
        </w:rPr>
        <w:t xml:space="preserve"> 42, 1090 Vienna, Austria</w:t>
      </w:r>
    </w:p>
    <w:p w:rsidR="00DD43A9" w:rsidRDefault="009C0B94" w:rsidP="00CF6035">
      <w:pPr>
        <w:pStyle w:val="Heading3"/>
      </w:pPr>
      <w:r>
        <w:rPr>
          <w:iCs/>
          <w:szCs w:val="20"/>
        </w:rPr>
        <w:t>kiyofumi.takaba</w:t>
      </w:r>
      <w:r w:rsidRPr="00907B10">
        <w:rPr>
          <w:iCs/>
          <w:szCs w:val="20"/>
        </w:rPr>
        <w:t>@</w:t>
      </w:r>
      <w:r>
        <w:rPr>
          <w:iCs/>
          <w:szCs w:val="20"/>
        </w:rPr>
        <w:t>univie.ac.at</w:t>
      </w:r>
      <w:r w:rsidR="00890769">
        <w:rPr>
          <w:lang w:eastAsia="de-DE"/>
        </w:rPr>
        <w:br/>
      </w:r>
      <w:bookmarkStart w:id="0" w:name="_GoBack"/>
      <w:bookmarkEnd w:id="0"/>
    </w:p>
    <w:p w:rsidR="008C22EF" w:rsidRPr="00B40738" w:rsidRDefault="00E31226">
      <w:r w:rsidRPr="00B40738">
        <w:t>There is a g</w:t>
      </w:r>
      <w:r w:rsidR="00B40738">
        <w:t>r</w:t>
      </w:r>
      <w:r w:rsidRPr="00B40738">
        <w:t xml:space="preserve">owing demand </w:t>
      </w:r>
      <w:r w:rsidR="00B40738">
        <w:t>for</w:t>
      </w:r>
      <w:r w:rsidRPr="00B40738">
        <w:t xml:space="preserve"> </w:t>
      </w:r>
      <w:r w:rsidR="00E61FF0">
        <w:t xml:space="preserve">the </w:t>
      </w:r>
      <w:r w:rsidRPr="00B40738">
        <w:t>structural analysis of o</w:t>
      </w:r>
      <w:r w:rsidR="00CF6035" w:rsidRPr="00B40738">
        <w:t xml:space="preserve">rganic molecules </w:t>
      </w:r>
      <w:r w:rsidR="00E61FF0">
        <w:t xml:space="preserve">for </w:t>
      </w:r>
      <w:r w:rsidR="00E61FF0" w:rsidRPr="00B40738">
        <w:t>semiconductor</w:t>
      </w:r>
      <w:r w:rsidR="00E61FF0">
        <w:t>s</w:t>
      </w:r>
      <w:r w:rsidR="00E61FF0" w:rsidRPr="00B40738">
        <w:t xml:space="preserve"> </w:t>
      </w:r>
      <w:r w:rsidR="00B40738">
        <w:t>to elucidate</w:t>
      </w:r>
      <w:r w:rsidR="00CF6035" w:rsidRPr="00B40738">
        <w:t xml:space="preserve"> </w:t>
      </w:r>
      <w:r w:rsidR="00B40738">
        <w:t>the</w:t>
      </w:r>
      <w:r w:rsidR="00E61FF0">
        <w:t>ir</w:t>
      </w:r>
      <w:r w:rsidR="00B40738">
        <w:t xml:space="preserve"> </w:t>
      </w:r>
      <w:r w:rsidR="00CF6035" w:rsidRPr="00B40738">
        <w:t>f</w:t>
      </w:r>
      <w:r w:rsidR="00E61FF0">
        <w:t>unction</w:t>
      </w:r>
      <w:r w:rsidRPr="00B40738">
        <w:t xml:space="preserve"> </w:t>
      </w:r>
      <w:r w:rsidR="00B40738">
        <w:t>in</w:t>
      </w:r>
      <w:r w:rsidRPr="00B40738">
        <w:t xml:space="preserve"> material science. The</w:t>
      </w:r>
      <w:r w:rsidR="00B40738">
        <w:t>se</w:t>
      </w:r>
      <w:r w:rsidRPr="00B40738">
        <w:t xml:space="preserve"> </w:t>
      </w:r>
      <w:r w:rsidR="00B40738">
        <w:t xml:space="preserve">molecules </w:t>
      </w:r>
      <w:r w:rsidRPr="00B40738">
        <w:t>can crystallize</w:t>
      </w:r>
      <w:r w:rsidR="008C22EF" w:rsidRPr="00B40738">
        <w:t>,</w:t>
      </w:r>
      <w:r w:rsidRPr="00B40738">
        <w:t xml:space="preserve"> </w:t>
      </w:r>
      <w:r w:rsidR="00B40738">
        <w:t>although they</w:t>
      </w:r>
      <w:r w:rsidR="008C22EF" w:rsidRPr="00B40738">
        <w:t xml:space="preserve"> </w:t>
      </w:r>
      <w:r w:rsidR="00317C1D" w:rsidRPr="00B40738">
        <w:t xml:space="preserve">tend to </w:t>
      </w:r>
      <w:r w:rsidRPr="00B40738">
        <w:t xml:space="preserve">grow in </w:t>
      </w:r>
      <w:r w:rsidR="00B40738">
        <w:t>l</w:t>
      </w:r>
      <w:r w:rsidR="00317C1D" w:rsidRPr="00B40738">
        <w:t>imited dimension</w:t>
      </w:r>
      <w:r w:rsidR="00B40738">
        <w:t>s</w:t>
      </w:r>
      <w:r w:rsidR="00317C1D" w:rsidRPr="00B40738">
        <w:t xml:space="preserve">, as they are designed to </w:t>
      </w:r>
      <w:r w:rsidR="00B40738">
        <w:t>exhibit</w:t>
      </w:r>
      <w:r w:rsidR="00317C1D" w:rsidRPr="00B40738">
        <w:t xml:space="preserve"> anisotropic electroconductivity. The thickness of </w:t>
      </w:r>
      <w:r w:rsidR="00B40738">
        <w:t xml:space="preserve">the </w:t>
      </w:r>
      <w:r w:rsidR="00317C1D" w:rsidRPr="00B40738">
        <w:t xml:space="preserve">crystals can sometimes </w:t>
      </w:r>
      <w:r w:rsidR="005A7864">
        <w:t xml:space="preserve">be around </w:t>
      </w:r>
      <w:r w:rsidR="00317C1D" w:rsidRPr="00B40738">
        <w:t xml:space="preserve">10 nm or less, corresponding to </w:t>
      </w:r>
      <w:r w:rsidR="005A7864">
        <w:t xml:space="preserve">just </w:t>
      </w:r>
      <w:r w:rsidR="00317C1D" w:rsidRPr="00B40738">
        <w:t xml:space="preserve">a few layers of </w:t>
      </w:r>
      <w:r w:rsidR="006E170E" w:rsidRPr="00B40738">
        <w:t xml:space="preserve">composed </w:t>
      </w:r>
      <w:r w:rsidR="00317C1D" w:rsidRPr="00B40738">
        <w:t>molecules</w:t>
      </w:r>
      <w:r w:rsidR="006E170E" w:rsidRPr="00B40738">
        <w:t>.</w:t>
      </w:r>
    </w:p>
    <w:p w:rsidR="0072646C" w:rsidRPr="00B40738" w:rsidRDefault="008C22EF">
      <w:r w:rsidRPr="00B40738">
        <w:t xml:space="preserve">Transmission electron microscopy and </w:t>
      </w:r>
      <w:r w:rsidR="005A7864">
        <w:t>its</w:t>
      </w:r>
      <w:r w:rsidRPr="00B40738">
        <w:t xml:space="preserve"> diffraction</w:t>
      </w:r>
      <w:r w:rsidR="00E61FF0">
        <w:t xml:space="preserve"> techniques</w:t>
      </w:r>
      <w:r w:rsidRPr="00B40738">
        <w:t xml:space="preserve"> </w:t>
      </w:r>
      <w:r w:rsidR="005A7864">
        <w:t>are</w:t>
      </w:r>
      <w:r w:rsidRPr="00B40738">
        <w:t xml:space="preserve"> </w:t>
      </w:r>
      <w:r w:rsidR="005A7864">
        <w:t>effective tools</w:t>
      </w:r>
      <w:r w:rsidRPr="00B40738">
        <w:t xml:space="preserve"> </w:t>
      </w:r>
      <w:r w:rsidR="005A7864">
        <w:t xml:space="preserve">for </w:t>
      </w:r>
      <w:r w:rsidRPr="00B40738">
        <w:t>observ</w:t>
      </w:r>
      <w:r w:rsidR="005A7864">
        <w:t>ing</w:t>
      </w:r>
      <w:r w:rsidRPr="00B40738">
        <w:t xml:space="preserve"> such </w:t>
      </w:r>
      <w:proofErr w:type="spellStart"/>
      <w:r w:rsidRPr="00B40738">
        <w:t>nano</w:t>
      </w:r>
      <w:proofErr w:type="spellEnd"/>
      <w:r w:rsidRPr="00B40738">
        <w:t xml:space="preserve">-structured materials. Through </w:t>
      </w:r>
      <w:r w:rsidR="003209AA" w:rsidRPr="00B40738">
        <w:t>collaboration</w:t>
      </w:r>
      <w:r w:rsidR="00E61FF0">
        <w:t xml:space="preserve"> with</w:t>
      </w:r>
      <w:r w:rsidRPr="00B40738">
        <w:t xml:space="preserve"> synthetic chemists, the author has explored </w:t>
      </w:r>
      <w:r w:rsidR="005A7864">
        <w:t>potential</w:t>
      </w:r>
      <w:r w:rsidRPr="00B40738">
        <w:t xml:space="preserve"> contribution</w:t>
      </w:r>
      <w:r w:rsidR="005A7864">
        <w:t>s to</w:t>
      </w:r>
      <w:r w:rsidRPr="00B40738">
        <w:t xml:space="preserve"> material science </w:t>
      </w:r>
      <w:r w:rsidR="005A7864">
        <w:t>using state-of-the-art</w:t>
      </w:r>
      <w:r w:rsidR="003209AA" w:rsidRPr="00B40738">
        <w:t xml:space="preserve"> technique</w:t>
      </w:r>
      <w:r w:rsidR="005A7864">
        <w:t>s</w:t>
      </w:r>
      <w:r w:rsidR="003209AA" w:rsidRPr="00B40738">
        <w:t xml:space="preserve"> in electron microscopy and </w:t>
      </w:r>
      <w:r w:rsidRPr="00B40738">
        <w:t>crystallography</w:t>
      </w:r>
      <w:r w:rsidR="003209AA" w:rsidRPr="00B40738">
        <w:t xml:space="preserve"> [</w:t>
      </w:r>
      <w:r w:rsidR="007158B9" w:rsidRPr="00B40738">
        <w:t>1-</w:t>
      </w:r>
      <w:r w:rsidR="0071556D" w:rsidRPr="00B40738">
        <w:t>4</w:t>
      </w:r>
      <w:r w:rsidR="003209AA" w:rsidRPr="00B40738">
        <w:t>]. Fig</w:t>
      </w:r>
      <w:r w:rsidR="0071556D" w:rsidRPr="00B40738">
        <w:t>.</w:t>
      </w:r>
      <w:r w:rsidR="003209AA" w:rsidRPr="00B40738">
        <w:t xml:space="preserve"> 1</w:t>
      </w:r>
      <w:r w:rsidR="005A7864">
        <w:t xml:space="preserve"> illustrates</w:t>
      </w:r>
      <w:r w:rsidR="003209AA" w:rsidRPr="00B40738">
        <w:t xml:space="preserve"> the resolution in observation with electron beam </w:t>
      </w:r>
      <w:r w:rsidR="0072646C" w:rsidRPr="00B40738">
        <w:t xml:space="preserve">accelerated at </w:t>
      </w:r>
      <w:r w:rsidR="003209AA" w:rsidRPr="00B40738">
        <w:t xml:space="preserve">100 kV and </w:t>
      </w:r>
      <w:r w:rsidR="0072646C" w:rsidRPr="00B40738">
        <w:t xml:space="preserve">200 kV, measured with the JUNGFRAU charge-integration detector </w:t>
      </w:r>
      <w:r w:rsidR="005A7864">
        <w:t xml:space="preserve">currently </w:t>
      </w:r>
      <w:r w:rsidR="0072646C" w:rsidRPr="00B40738">
        <w:t xml:space="preserve">under development for electron </w:t>
      </w:r>
      <w:r w:rsidR="005A7864">
        <w:t xml:space="preserve">diffraction </w:t>
      </w:r>
      <w:r w:rsidR="0072646C" w:rsidRPr="00B40738">
        <w:t>[</w:t>
      </w:r>
      <w:r w:rsidR="0071556D" w:rsidRPr="00B40738">
        <w:t>5, 6</w:t>
      </w:r>
      <w:r w:rsidR="0072646C" w:rsidRPr="00B40738">
        <w:t>]. Although lower energy electron</w:t>
      </w:r>
      <w:r w:rsidR="005A7864">
        <w:t>s</w:t>
      </w:r>
      <w:r w:rsidR="0072646C" w:rsidRPr="00B40738">
        <w:t xml:space="preserve"> enhance the real-image contrast as expected [</w:t>
      </w:r>
      <w:r w:rsidR="0071556D" w:rsidRPr="00B40738">
        <w:t>7</w:t>
      </w:r>
      <w:r w:rsidR="0072646C" w:rsidRPr="00B40738">
        <w:t>], higher energy probe</w:t>
      </w:r>
      <w:r w:rsidR="005A7864">
        <w:t>s</w:t>
      </w:r>
      <w:r w:rsidR="0072646C" w:rsidRPr="00B40738">
        <w:t xml:space="preserve"> still </w:t>
      </w:r>
      <w:r w:rsidR="005A7864">
        <w:t>provide</w:t>
      </w:r>
      <w:r w:rsidR="0072646C" w:rsidRPr="00B40738">
        <w:t xml:space="preserve"> advantage</w:t>
      </w:r>
      <w:r w:rsidR="005A7864">
        <w:t>s</w:t>
      </w:r>
      <w:r w:rsidR="0072646C" w:rsidRPr="00B40738">
        <w:t xml:space="preserve"> in diffraction</w:t>
      </w:r>
      <w:r w:rsidR="005A7864">
        <w:t xml:space="preserve"> resolution</w:t>
      </w:r>
      <w:r w:rsidR="0072646C" w:rsidRPr="00B40738">
        <w:t xml:space="preserve">. In the </w:t>
      </w:r>
      <w:proofErr w:type="spellStart"/>
      <w:r w:rsidR="0056504D" w:rsidRPr="00B40738">
        <w:t>microsymposium</w:t>
      </w:r>
      <w:proofErr w:type="spellEnd"/>
      <w:r w:rsidR="0072646C" w:rsidRPr="00B40738">
        <w:t>,</w:t>
      </w:r>
      <w:r w:rsidR="0056504D" w:rsidRPr="00B40738">
        <w:t xml:space="preserve"> </w:t>
      </w:r>
      <w:r w:rsidR="005A7864">
        <w:t xml:space="preserve">we will discuss </w:t>
      </w:r>
      <w:r w:rsidR="0056504D" w:rsidRPr="00B40738">
        <w:t>the challenges</w:t>
      </w:r>
      <w:r w:rsidR="00B40738" w:rsidRPr="00B40738">
        <w:t xml:space="preserve"> </w:t>
      </w:r>
      <w:r w:rsidR="0056504D" w:rsidRPr="00B40738">
        <w:t xml:space="preserve">in </w:t>
      </w:r>
      <w:r w:rsidR="005A7864">
        <w:t>obtaining more</w:t>
      </w:r>
      <w:r w:rsidR="0056504D" w:rsidRPr="00B40738">
        <w:t xml:space="preserve"> detailed structural information </w:t>
      </w:r>
      <w:r w:rsidR="005A7864">
        <w:t>about</w:t>
      </w:r>
      <w:r w:rsidR="0056504D" w:rsidRPr="00B40738">
        <w:t xml:space="preserve"> </w:t>
      </w:r>
      <w:r w:rsidR="00B40738" w:rsidRPr="00B40738">
        <w:t>thin-crystalline materials</w:t>
      </w:r>
      <w:r w:rsidR="005A7864">
        <w:t>, along with the</w:t>
      </w:r>
      <w:r w:rsidR="0056504D" w:rsidRPr="00B40738">
        <w:t xml:space="preserve"> </w:t>
      </w:r>
      <w:r w:rsidR="0056504D" w:rsidRPr="00B40738">
        <w:t>latest update</w:t>
      </w:r>
      <w:r w:rsidR="0056504D" w:rsidRPr="00B40738">
        <w:t>s</w:t>
      </w:r>
      <w:r w:rsidR="0056504D" w:rsidRPr="00B40738">
        <w:t xml:space="preserve"> in </w:t>
      </w:r>
      <w:r w:rsidR="0056504D" w:rsidRPr="00B40738">
        <w:t>our</w:t>
      </w:r>
      <w:r w:rsidR="0056504D" w:rsidRPr="00B40738">
        <w:t xml:space="preserve"> method</w:t>
      </w:r>
      <w:r w:rsidR="0056504D" w:rsidRPr="00B40738">
        <w:t>ology.</w:t>
      </w:r>
    </w:p>
    <w:p w:rsidR="00317C1D" w:rsidRDefault="00317C1D"/>
    <w:p w:rsidR="00E623AE" w:rsidRDefault="0089076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;visibility:hidden">
            <o:lock v:ext="edit" selection="t"/>
          </v:shape>
        </w:pict>
      </w:r>
      <w:r w:rsidR="0072646C">
        <w:rPr>
          <w:noProof/>
        </w:rPr>
      </w:r>
      <w:r w:rsidR="007158B9">
        <w:pict w14:anchorId="1DE75666">
          <v:shape id="_x0000_s1052" type="#_x0000_t75" style="width:313.65pt;height:192.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:rsidR="00E623AE" w:rsidRPr="00E61FF0" w:rsidRDefault="00890769" w:rsidP="005A7864">
      <w:pPr>
        <w:pStyle w:val="Heading6"/>
      </w:pPr>
      <w:r w:rsidRPr="00E61FF0">
        <w:rPr>
          <w:b/>
        </w:rPr>
        <w:t>Figure 1</w:t>
      </w:r>
      <w:r w:rsidRPr="00E61FF0">
        <w:t>.</w:t>
      </w:r>
      <w:r w:rsidR="005A7864" w:rsidRPr="00E61FF0">
        <w:t xml:space="preserve"> Imaging and diffraction resolution in transmission electron microscopy with 100 kV and 200 kV electron beams. </w:t>
      </w:r>
      <w:r w:rsidR="00E61FF0" w:rsidRPr="00E61FF0">
        <w:t xml:space="preserve">The sample tested was a thin-crystal of perylene. </w:t>
      </w:r>
      <w:r w:rsidR="00E61FF0">
        <w:t>The m</w:t>
      </w:r>
      <w:r w:rsidR="005A7864" w:rsidRPr="00E61FF0">
        <w:t xml:space="preserve">easurement was performed </w:t>
      </w:r>
      <w:r w:rsidR="00E61FF0" w:rsidRPr="00E61FF0">
        <w:t>using</w:t>
      </w:r>
      <w:r w:rsidR="005A7864" w:rsidRPr="00E61FF0">
        <w:t xml:space="preserve"> </w:t>
      </w:r>
      <w:r w:rsidR="00E61FF0">
        <w:t xml:space="preserve">the </w:t>
      </w:r>
      <w:r w:rsidR="005A7864" w:rsidRPr="00E61FF0">
        <w:t>JEM2100Plus TEM (JEOL)</w:t>
      </w:r>
      <w:r w:rsidR="00E61FF0" w:rsidRPr="00E61FF0">
        <w:t xml:space="preserve"> and </w:t>
      </w:r>
      <w:r w:rsidR="00E61FF0">
        <w:t xml:space="preserve">the </w:t>
      </w:r>
      <w:r w:rsidR="005A7864" w:rsidRPr="00E61FF0">
        <w:t>JUNGFRAU detector (PSI)</w:t>
      </w:r>
      <w:r w:rsidR="00E61FF0">
        <w:t xml:space="preserve"> at the University of Vienna</w:t>
      </w:r>
      <w:r w:rsidR="005A7864" w:rsidRPr="00E61FF0">
        <w:t>.</w:t>
      </w:r>
    </w:p>
    <w:p w:rsidR="007158B9" w:rsidRDefault="007158B9" w:rsidP="007158B9">
      <w:pPr>
        <w:pStyle w:val="Heading4"/>
        <w:ind w:left="0" w:firstLine="0"/>
        <w:rPr>
          <w:bCs w:val="0"/>
          <w:sz w:val="20"/>
          <w:szCs w:val="20"/>
        </w:rPr>
      </w:pPr>
    </w:p>
    <w:p w:rsidR="007158B9" w:rsidRPr="00B40738" w:rsidRDefault="00890769" w:rsidP="007158B9">
      <w:pPr>
        <w:pStyle w:val="Heading4"/>
        <w:ind w:left="0" w:firstLine="0"/>
        <w:rPr>
          <w:b/>
          <w:szCs w:val="18"/>
          <w:lang w:val="en-US"/>
        </w:rPr>
      </w:pPr>
      <w:r w:rsidRPr="00B40738">
        <w:rPr>
          <w:szCs w:val="18"/>
          <w:lang w:val="en-US"/>
        </w:rPr>
        <w:t xml:space="preserve">[1] </w:t>
      </w:r>
      <w:r w:rsidR="007158B9" w:rsidRPr="00B40738">
        <w:rPr>
          <w:szCs w:val="18"/>
          <w:lang w:val="en-US"/>
        </w:rPr>
        <w:t>Takaba, K., Maki-</w:t>
      </w:r>
      <w:proofErr w:type="spellStart"/>
      <w:r w:rsidR="007158B9" w:rsidRPr="00B40738">
        <w:rPr>
          <w:szCs w:val="18"/>
          <w:lang w:val="en-US"/>
        </w:rPr>
        <w:t>Yonekura</w:t>
      </w:r>
      <w:proofErr w:type="spellEnd"/>
      <w:r w:rsidR="007158B9" w:rsidRPr="00B40738">
        <w:rPr>
          <w:szCs w:val="18"/>
          <w:lang w:val="en-US"/>
        </w:rPr>
        <w:t xml:space="preserve">, S., Inoue, S., Hasegawa, T. &amp; </w:t>
      </w:r>
      <w:proofErr w:type="spellStart"/>
      <w:r w:rsidR="007158B9" w:rsidRPr="00B40738">
        <w:rPr>
          <w:szCs w:val="18"/>
          <w:lang w:val="en-US"/>
        </w:rPr>
        <w:t>Yonekura</w:t>
      </w:r>
      <w:proofErr w:type="spellEnd"/>
      <w:r w:rsidR="007158B9" w:rsidRPr="00B40738">
        <w:rPr>
          <w:szCs w:val="18"/>
          <w:lang w:val="en-US"/>
        </w:rPr>
        <w:t xml:space="preserve">, K. (2021). </w:t>
      </w:r>
      <w:r w:rsidR="007158B9" w:rsidRPr="00B40738">
        <w:rPr>
          <w:i/>
          <w:szCs w:val="18"/>
          <w:lang w:val="en-US"/>
        </w:rPr>
        <w:t xml:space="preserve">Front. Mol. </w:t>
      </w:r>
      <w:proofErr w:type="spellStart"/>
      <w:r w:rsidR="007158B9" w:rsidRPr="00B40738">
        <w:rPr>
          <w:i/>
          <w:szCs w:val="18"/>
          <w:lang w:val="en-US"/>
        </w:rPr>
        <w:t>Biosci</w:t>
      </w:r>
      <w:proofErr w:type="spellEnd"/>
      <w:r w:rsidR="007158B9" w:rsidRPr="00B40738">
        <w:rPr>
          <w:i/>
          <w:szCs w:val="18"/>
          <w:lang w:val="en-US"/>
        </w:rPr>
        <w:t>.</w:t>
      </w:r>
      <w:r w:rsidR="007158B9" w:rsidRPr="00B40738">
        <w:rPr>
          <w:szCs w:val="18"/>
          <w:lang w:val="en-US"/>
        </w:rPr>
        <w:t xml:space="preserve"> </w:t>
      </w:r>
      <w:r w:rsidR="007158B9" w:rsidRPr="00B40738">
        <w:rPr>
          <w:b/>
          <w:szCs w:val="18"/>
          <w:lang w:val="en-US"/>
        </w:rPr>
        <w:t>7</w:t>
      </w:r>
    </w:p>
    <w:p w:rsidR="00E623AE" w:rsidRPr="00B40738" w:rsidRDefault="007158B9" w:rsidP="007158B9">
      <w:pPr>
        <w:rPr>
          <w:sz w:val="18"/>
          <w:szCs w:val="18"/>
          <w:lang w:val="de-DE"/>
        </w:rPr>
      </w:pPr>
      <w:r w:rsidRPr="00B40738">
        <w:rPr>
          <w:sz w:val="18"/>
          <w:szCs w:val="18"/>
          <w:lang w:val="en-US" w:eastAsia="cs-CZ"/>
        </w:rPr>
        <w:t xml:space="preserve">[2] Inoue, S. </w:t>
      </w:r>
      <w:r w:rsidRPr="00B40738">
        <w:rPr>
          <w:i/>
          <w:sz w:val="18"/>
          <w:szCs w:val="18"/>
          <w:lang w:val="en-US" w:eastAsia="cs-CZ"/>
        </w:rPr>
        <w:t>et al.</w:t>
      </w:r>
      <w:r w:rsidRPr="00B40738">
        <w:rPr>
          <w:sz w:val="18"/>
          <w:szCs w:val="18"/>
          <w:lang w:val="en-US" w:eastAsia="cs-CZ"/>
        </w:rPr>
        <w:t xml:space="preserve"> (2022). </w:t>
      </w:r>
      <w:r w:rsidRPr="00B40738">
        <w:rPr>
          <w:i/>
          <w:sz w:val="18"/>
          <w:szCs w:val="18"/>
          <w:lang w:val="en-US"/>
        </w:rPr>
        <w:t>Chem. Mater.</w:t>
      </w:r>
      <w:r w:rsidRPr="00B40738">
        <w:rPr>
          <w:sz w:val="18"/>
          <w:szCs w:val="18"/>
          <w:lang w:val="en-US"/>
        </w:rPr>
        <w:t xml:space="preserve"> </w:t>
      </w:r>
      <w:r w:rsidRPr="00B40738">
        <w:rPr>
          <w:b/>
          <w:sz w:val="18"/>
          <w:szCs w:val="18"/>
          <w:lang w:val="en-US"/>
        </w:rPr>
        <w:t>34</w:t>
      </w:r>
      <w:r w:rsidRPr="00B40738">
        <w:rPr>
          <w:sz w:val="18"/>
          <w:szCs w:val="18"/>
          <w:lang w:val="en-US"/>
        </w:rPr>
        <w:t>(1), 72-83</w:t>
      </w:r>
      <w:r w:rsidR="00890769" w:rsidRPr="00B40738">
        <w:rPr>
          <w:sz w:val="18"/>
          <w:szCs w:val="18"/>
        </w:rPr>
        <w:t>.</w:t>
      </w:r>
      <w:r w:rsidRPr="00B40738">
        <w:rPr>
          <w:sz w:val="18"/>
          <w:szCs w:val="18"/>
        </w:rPr>
        <w:t xml:space="preserve"> [3] </w:t>
      </w:r>
      <w:proofErr w:type="spellStart"/>
      <w:r w:rsidRPr="00B40738">
        <w:rPr>
          <w:sz w:val="18"/>
          <w:szCs w:val="18"/>
        </w:rPr>
        <w:t>Higashino</w:t>
      </w:r>
      <w:proofErr w:type="spellEnd"/>
      <w:r w:rsidRPr="00B40738">
        <w:rPr>
          <w:sz w:val="18"/>
          <w:szCs w:val="18"/>
        </w:rPr>
        <w:t>, T</w:t>
      </w:r>
      <w:r w:rsidRPr="00B40738">
        <w:rPr>
          <w:sz w:val="18"/>
          <w:szCs w:val="18"/>
          <w:lang w:val="en-US" w:eastAsia="cs-CZ"/>
        </w:rPr>
        <w:t xml:space="preserve">. </w:t>
      </w:r>
      <w:r w:rsidRPr="00B40738">
        <w:rPr>
          <w:i/>
          <w:sz w:val="18"/>
          <w:szCs w:val="18"/>
          <w:lang w:val="en-US" w:eastAsia="cs-CZ"/>
        </w:rPr>
        <w:t>et al.</w:t>
      </w:r>
      <w:r w:rsidRPr="00B40738">
        <w:rPr>
          <w:sz w:val="18"/>
          <w:szCs w:val="18"/>
          <w:lang w:val="en-US" w:eastAsia="cs-CZ"/>
        </w:rPr>
        <w:t xml:space="preserve"> (202</w:t>
      </w:r>
      <w:r w:rsidRPr="00B40738">
        <w:rPr>
          <w:sz w:val="18"/>
          <w:szCs w:val="18"/>
          <w:lang w:val="en-US" w:eastAsia="cs-CZ"/>
        </w:rPr>
        <w:t>4</w:t>
      </w:r>
      <w:r w:rsidRPr="00B40738">
        <w:rPr>
          <w:sz w:val="18"/>
          <w:szCs w:val="18"/>
          <w:lang w:val="en-US" w:eastAsia="cs-CZ"/>
        </w:rPr>
        <w:t xml:space="preserve">). </w:t>
      </w:r>
      <w:r w:rsidRPr="00B40738">
        <w:rPr>
          <w:i/>
          <w:sz w:val="18"/>
          <w:szCs w:val="18"/>
          <w:lang w:val="en-US"/>
        </w:rPr>
        <w:t xml:space="preserve">Chem. </w:t>
      </w:r>
      <w:r w:rsidRPr="00B40738">
        <w:rPr>
          <w:i/>
          <w:sz w:val="18"/>
          <w:szCs w:val="18"/>
          <w:lang w:val="de-DE"/>
        </w:rPr>
        <w:t>Mater.</w:t>
      </w:r>
      <w:r w:rsidRPr="00B40738">
        <w:rPr>
          <w:sz w:val="18"/>
          <w:szCs w:val="18"/>
          <w:lang w:val="de-DE"/>
        </w:rPr>
        <w:t xml:space="preserve"> </w:t>
      </w:r>
      <w:r w:rsidRPr="00B40738">
        <w:rPr>
          <w:b/>
          <w:sz w:val="18"/>
          <w:szCs w:val="18"/>
          <w:lang w:val="de-DE"/>
        </w:rPr>
        <w:t>36</w:t>
      </w:r>
      <w:r w:rsidRPr="00B40738">
        <w:rPr>
          <w:sz w:val="18"/>
          <w:szCs w:val="18"/>
          <w:lang w:val="de-DE"/>
        </w:rPr>
        <w:t>(</w:t>
      </w:r>
      <w:r w:rsidRPr="00B40738">
        <w:rPr>
          <w:sz w:val="18"/>
          <w:szCs w:val="18"/>
          <w:lang w:val="de-DE"/>
        </w:rPr>
        <w:t>2</w:t>
      </w:r>
      <w:r w:rsidRPr="00B40738">
        <w:rPr>
          <w:sz w:val="18"/>
          <w:szCs w:val="18"/>
          <w:lang w:val="de-DE"/>
        </w:rPr>
        <w:t xml:space="preserve">), </w:t>
      </w:r>
      <w:r w:rsidRPr="00B40738">
        <w:rPr>
          <w:sz w:val="18"/>
          <w:szCs w:val="18"/>
          <w:lang w:val="de-DE"/>
        </w:rPr>
        <w:t>848-859</w:t>
      </w:r>
      <w:r w:rsidRPr="00B40738">
        <w:rPr>
          <w:sz w:val="18"/>
          <w:szCs w:val="18"/>
          <w:lang w:val="de-DE"/>
        </w:rPr>
        <w:t>.</w:t>
      </w:r>
    </w:p>
    <w:p w:rsidR="007158B9" w:rsidRPr="00B40738" w:rsidRDefault="007158B9" w:rsidP="007158B9">
      <w:pPr>
        <w:rPr>
          <w:sz w:val="18"/>
          <w:szCs w:val="18"/>
          <w:lang w:val="de-DE"/>
        </w:rPr>
      </w:pPr>
      <w:r w:rsidRPr="00B40738">
        <w:rPr>
          <w:sz w:val="18"/>
          <w:szCs w:val="18"/>
          <w:lang w:val="de-DE"/>
        </w:rPr>
        <w:t xml:space="preserve">[4] </w:t>
      </w:r>
      <w:proofErr w:type="spellStart"/>
      <w:r w:rsidRPr="00B40738">
        <w:rPr>
          <w:sz w:val="18"/>
          <w:szCs w:val="18"/>
          <w:lang w:val="de-DE"/>
        </w:rPr>
        <w:t>Nikaido</w:t>
      </w:r>
      <w:proofErr w:type="spellEnd"/>
      <w:r w:rsidRPr="00B40738">
        <w:rPr>
          <w:sz w:val="18"/>
          <w:szCs w:val="18"/>
          <w:lang w:val="de-DE"/>
        </w:rPr>
        <w:t xml:space="preserve">, K. </w:t>
      </w:r>
      <w:r w:rsidRPr="00B40738">
        <w:rPr>
          <w:i/>
          <w:sz w:val="18"/>
          <w:szCs w:val="18"/>
          <w:lang w:val="de-DE" w:eastAsia="cs-CZ"/>
        </w:rPr>
        <w:t>et al.</w:t>
      </w:r>
      <w:r w:rsidRPr="00B40738">
        <w:rPr>
          <w:sz w:val="18"/>
          <w:szCs w:val="18"/>
          <w:lang w:val="de-DE" w:eastAsia="cs-CZ"/>
        </w:rPr>
        <w:t xml:space="preserve"> (202</w:t>
      </w:r>
      <w:r w:rsidRPr="00B40738">
        <w:rPr>
          <w:sz w:val="18"/>
          <w:szCs w:val="18"/>
          <w:lang w:val="de-DE" w:eastAsia="cs-CZ"/>
        </w:rPr>
        <w:t>4</w:t>
      </w:r>
      <w:r w:rsidRPr="00B40738">
        <w:rPr>
          <w:sz w:val="18"/>
          <w:szCs w:val="18"/>
          <w:lang w:val="de-DE" w:eastAsia="cs-CZ"/>
        </w:rPr>
        <w:t xml:space="preserve">). </w:t>
      </w:r>
      <w:r w:rsidR="0071556D" w:rsidRPr="00B40738">
        <w:rPr>
          <w:i/>
          <w:sz w:val="18"/>
          <w:szCs w:val="18"/>
          <w:lang w:val="de-DE"/>
        </w:rPr>
        <w:t>Phys. Rev. Mater</w:t>
      </w:r>
      <w:r w:rsidRPr="00B40738">
        <w:rPr>
          <w:i/>
          <w:sz w:val="18"/>
          <w:szCs w:val="18"/>
          <w:lang w:val="de-DE"/>
        </w:rPr>
        <w:t>.</w:t>
      </w:r>
      <w:r w:rsidRPr="00B40738">
        <w:rPr>
          <w:sz w:val="18"/>
          <w:szCs w:val="18"/>
          <w:lang w:val="de-DE"/>
        </w:rPr>
        <w:t xml:space="preserve"> </w:t>
      </w:r>
      <w:r w:rsidR="0071556D" w:rsidRPr="00B40738">
        <w:rPr>
          <w:b/>
          <w:sz w:val="18"/>
          <w:szCs w:val="18"/>
          <w:lang w:val="de-DE"/>
        </w:rPr>
        <w:t>8</w:t>
      </w:r>
      <w:r w:rsidRPr="00B40738">
        <w:rPr>
          <w:sz w:val="18"/>
          <w:szCs w:val="18"/>
          <w:lang w:val="de-DE"/>
        </w:rPr>
        <w:t>(</w:t>
      </w:r>
      <w:r w:rsidR="0071556D" w:rsidRPr="00B40738">
        <w:rPr>
          <w:sz w:val="18"/>
          <w:szCs w:val="18"/>
          <w:lang w:val="de-DE"/>
        </w:rPr>
        <w:t>11</w:t>
      </w:r>
      <w:r w:rsidRPr="00B40738">
        <w:rPr>
          <w:sz w:val="18"/>
          <w:szCs w:val="18"/>
          <w:lang w:val="de-DE"/>
        </w:rPr>
        <w:t xml:space="preserve">), </w:t>
      </w:r>
      <w:r w:rsidR="0071556D" w:rsidRPr="00B40738">
        <w:rPr>
          <w:sz w:val="18"/>
          <w:szCs w:val="18"/>
          <w:lang w:val="de-DE"/>
        </w:rPr>
        <w:t>115601.</w:t>
      </w:r>
      <w:r w:rsidR="005A7864">
        <w:rPr>
          <w:sz w:val="18"/>
          <w:szCs w:val="18"/>
          <w:lang w:val="de-DE"/>
        </w:rPr>
        <w:t xml:space="preserve"> </w:t>
      </w:r>
      <w:r w:rsidR="0071556D" w:rsidRPr="00B40738">
        <w:rPr>
          <w:sz w:val="18"/>
          <w:szCs w:val="18"/>
          <w:lang w:val="de-DE" w:eastAsia="cs-CZ"/>
        </w:rPr>
        <w:t>[5]</w:t>
      </w:r>
      <w:r w:rsidR="00B40738" w:rsidRPr="00B40738">
        <w:rPr>
          <w:sz w:val="18"/>
          <w:szCs w:val="18"/>
          <w:lang w:val="de-DE" w:eastAsia="cs-CZ"/>
        </w:rPr>
        <w:t xml:space="preserve"> </w:t>
      </w:r>
      <w:proofErr w:type="spellStart"/>
      <w:r w:rsidR="00B40738" w:rsidRPr="00B40738">
        <w:rPr>
          <w:sz w:val="18"/>
          <w:szCs w:val="18"/>
          <w:lang w:val="de-DE" w:eastAsia="cs-CZ"/>
        </w:rPr>
        <w:t>Frojdh</w:t>
      </w:r>
      <w:proofErr w:type="spellEnd"/>
      <w:r w:rsidR="00B40738" w:rsidRPr="00B40738">
        <w:rPr>
          <w:sz w:val="18"/>
          <w:szCs w:val="18"/>
          <w:lang w:val="de-DE" w:eastAsia="cs-CZ"/>
        </w:rPr>
        <w:t>, E.</w:t>
      </w:r>
      <w:r w:rsidR="00B40738" w:rsidRPr="00B40738">
        <w:rPr>
          <w:sz w:val="18"/>
          <w:szCs w:val="18"/>
          <w:lang w:val="de-DE"/>
        </w:rPr>
        <w:t xml:space="preserve"> </w:t>
      </w:r>
      <w:r w:rsidR="00B40738" w:rsidRPr="00B40738">
        <w:rPr>
          <w:i/>
          <w:sz w:val="18"/>
          <w:szCs w:val="18"/>
          <w:lang w:val="de-DE" w:eastAsia="cs-CZ"/>
        </w:rPr>
        <w:t>et al.</w:t>
      </w:r>
      <w:r w:rsidR="00B40738" w:rsidRPr="00B40738">
        <w:rPr>
          <w:sz w:val="18"/>
          <w:szCs w:val="18"/>
          <w:lang w:val="de-DE" w:eastAsia="cs-CZ"/>
        </w:rPr>
        <w:t xml:space="preserve"> (202</w:t>
      </w:r>
      <w:r w:rsidR="00B40738" w:rsidRPr="00B40738">
        <w:rPr>
          <w:sz w:val="18"/>
          <w:szCs w:val="18"/>
          <w:lang w:val="de-DE" w:eastAsia="cs-CZ"/>
        </w:rPr>
        <w:t>0</w:t>
      </w:r>
      <w:r w:rsidR="00B40738" w:rsidRPr="00B40738">
        <w:rPr>
          <w:sz w:val="18"/>
          <w:szCs w:val="18"/>
          <w:lang w:val="de-DE" w:eastAsia="cs-CZ"/>
        </w:rPr>
        <w:t xml:space="preserve">). </w:t>
      </w:r>
      <w:r w:rsidR="00B40738" w:rsidRPr="00B40738">
        <w:rPr>
          <w:i/>
          <w:sz w:val="18"/>
          <w:szCs w:val="18"/>
          <w:lang w:val="de-DE"/>
        </w:rPr>
        <w:t>Crystals</w:t>
      </w:r>
      <w:r w:rsidR="00B40738" w:rsidRPr="00B40738">
        <w:rPr>
          <w:sz w:val="18"/>
          <w:szCs w:val="18"/>
          <w:lang w:val="de-DE"/>
        </w:rPr>
        <w:t xml:space="preserve"> </w:t>
      </w:r>
      <w:r w:rsidR="00B40738" w:rsidRPr="00B40738">
        <w:rPr>
          <w:b/>
          <w:sz w:val="18"/>
          <w:szCs w:val="18"/>
          <w:lang w:val="de-DE"/>
        </w:rPr>
        <w:t>10</w:t>
      </w:r>
      <w:r w:rsidR="00B40738" w:rsidRPr="00B40738">
        <w:rPr>
          <w:sz w:val="18"/>
          <w:szCs w:val="18"/>
          <w:lang w:val="de-DE"/>
        </w:rPr>
        <w:t>, 1</w:t>
      </w:r>
      <w:r w:rsidR="00B40738" w:rsidRPr="00B40738">
        <w:rPr>
          <w:sz w:val="18"/>
          <w:szCs w:val="18"/>
          <w:lang w:val="de-DE"/>
        </w:rPr>
        <w:t>148</w:t>
      </w:r>
    </w:p>
    <w:p w:rsidR="0056504D" w:rsidRPr="00B40738" w:rsidRDefault="0056504D" w:rsidP="007158B9">
      <w:pPr>
        <w:rPr>
          <w:sz w:val="18"/>
          <w:szCs w:val="18"/>
          <w:lang w:val="de-DE" w:eastAsia="cs-CZ"/>
        </w:rPr>
      </w:pPr>
      <w:r w:rsidRPr="00B40738">
        <w:rPr>
          <w:sz w:val="18"/>
          <w:szCs w:val="18"/>
          <w:lang w:val="de-DE" w:eastAsia="cs-CZ"/>
        </w:rPr>
        <w:t>[6]</w:t>
      </w:r>
      <w:r w:rsidR="00B40738" w:rsidRPr="00B40738">
        <w:rPr>
          <w:sz w:val="18"/>
          <w:szCs w:val="18"/>
          <w:lang w:val="de-DE"/>
        </w:rPr>
        <w:t xml:space="preserve"> </w:t>
      </w:r>
      <w:proofErr w:type="spellStart"/>
      <w:r w:rsidR="00B40738" w:rsidRPr="00B40738">
        <w:rPr>
          <w:sz w:val="18"/>
          <w:szCs w:val="18"/>
          <w:lang w:val="de-DE" w:eastAsia="cs-CZ"/>
        </w:rPr>
        <w:t>Ferjaoui</w:t>
      </w:r>
      <w:proofErr w:type="spellEnd"/>
      <w:r w:rsidR="00B40738" w:rsidRPr="00B40738">
        <w:rPr>
          <w:sz w:val="18"/>
          <w:szCs w:val="18"/>
          <w:lang w:val="de-DE" w:eastAsia="cs-CZ"/>
        </w:rPr>
        <w:t xml:space="preserve">, K., Takaba, K., </w:t>
      </w:r>
      <w:proofErr w:type="spellStart"/>
      <w:r w:rsidR="00B40738" w:rsidRPr="00B40738">
        <w:rPr>
          <w:sz w:val="18"/>
          <w:szCs w:val="18"/>
          <w:lang w:val="de-DE" w:eastAsia="cs-CZ"/>
        </w:rPr>
        <w:t>Frojdh</w:t>
      </w:r>
      <w:proofErr w:type="spellEnd"/>
      <w:r w:rsidR="00B40738" w:rsidRPr="00B40738">
        <w:rPr>
          <w:sz w:val="18"/>
          <w:szCs w:val="18"/>
          <w:lang w:val="de-DE" w:eastAsia="cs-CZ"/>
        </w:rPr>
        <w:t xml:space="preserve">, E., </w:t>
      </w:r>
      <w:proofErr w:type="spellStart"/>
      <w:r w:rsidR="00B40738" w:rsidRPr="00B40738">
        <w:rPr>
          <w:sz w:val="18"/>
          <w:szCs w:val="18"/>
          <w:lang w:val="de-DE" w:eastAsia="cs-CZ"/>
        </w:rPr>
        <w:t>Gruene</w:t>
      </w:r>
      <w:proofErr w:type="spellEnd"/>
      <w:r w:rsidR="00B40738" w:rsidRPr="00B40738">
        <w:rPr>
          <w:sz w:val="18"/>
          <w:szCs w:val="18"/>
          <w:lang w:val="de-DE" w:eastAsia="cs-CZ"/>
        </w:rPr>
        <w:t>, T. (2024) https://github.com/epoc-ed</w:t>
      </w:r>
    </w:p>
    <w:p w:rsidR="0056504D" w:rsidRPr="00B40738" w:rsidRDefault="0056504D" w:rsidP="007158B9">
      <w:pPr>
        <w:rPr>
          <w:sz w:val="18"/>
          <w:szCs w:val="18"/>
          <w:lang w:val="en-US" w:eastAsia="cs-CZ"/>
        </w:rPr>
      </w:pPr>
      <w:r w:rsidRPr="00B40738">
        <w:rPr>
          <w:sz w:val="18"/>
          <w:szCs w:val="18"/>
          <w:lang w:val="en-US" w:eastAsia="cs-CZ"/>
        </w:rPr>
        <w:t>[7]</w:t>
      </w:r>
      <w:r w:rsidR="00B40738" w:rsidRPr="00B40738">
        <w:rPr>
          <w:sz w:val="18"/>
          <w:szCs w:val="18"/>
          <w:lang w:val="en-US" w:eastAsia="cs-CZ"/>
        </w:rPr>
        <w:t xml:space="preserve"> Peet, M. J., Henderson, R. &amp; Russo, C. J. (2019) </w:t>
      </w:r>
      <w:r w:rsidR="00B40738" w:rsidRPr="00B40738">
        <w:rPr>
          <w:i/>
          <w:sz w:val="18"/>
          <w:szCs w:val="18"/>
          <w:lang w:val="en-US" w:eastAsia="cs-CZ"/>
        </w:rPr>
        <w:t>Ultramicroscopy</w:t>
      </w:r>
      <w:r w:rsidR="00B40738">
        <w:rPr>
          <w:sz w:val="18"/>
          <w:szCs w:val="18"/>
          <w:lang w:val="en-US" w:eastAsia="cs-CZ"/>
        </w:rPr>
        <w:t xml:space="preserve"> </w:t>
      </w:r>
      <w:r w:rsidR="00B40738" w:rsidRPr="00B40738">
        <w:rPr>
          <w:b/>
          <w:sz w:val="18"/>
          <w:szCs w:val="18"/>
          <w:lang w:val="en-US" w:eastAsia="cs-CZ"/>
        </w:rPr>
        <w:t>203</w:t>
      </w:r>
      <w:r w:rsidR="00B40738">
        <w:rPr>
          <w:sz w:val="18"/>
          <w:szCs w:val="18"/>
          <w:lang w:val="en-US" w:eastAsia="cs-CZ"/>
        </w:rPr>
        <w:t>, 125-131.</w:t>
      </w:r>
    </w:p>
    <w:p w:rsidR="00E623AE" w:rsidRDefault="007158B9">
      <w:pPr>
        <w:pStyle w:val="Acknowledgement"/>
      </w:pPr>
      <w:r>
        <w:rPr>
          <w:lang w:eastAsia="cs-CZ"/>
        </w:rPr>
        <w:t xml:space="preserve">The author thanks </w:t>
      </w:r>
      <w:proofErr w:type="spellStart"/>
      <w:r>
        <w:rPr>
          <w:lang w:eastAsia="cs-CZ"/>
        </w:rPr>
        <w:t>Toshiki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Higashino</w:t>
      </w:r>
      <w:proofErr w:type="spellEnd"/>
      <w:r>
        <w:rPr>
          <w:lang w:eastAsia="cs-CZ"/>
        </w:rPr>
        <w:t xml:space="preserve"> for providing the crystal samples for the measurement.</w:t>
      </w:r>
    </w:p>
    <w:sectPr w:rsidR="00E623AE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769" w:rsidRDefault="00890769">
      <w:pPr>
        <w:spacing w:after="0"/>
      </w:pPr>
      <w:r>
        <w:separator/>
      </w:r>
    </w:p>
  </w:endnote>
  <w:endnote w:type="continuationSeparator" w:id="0">
    <w:p w:rsidR="00890769" w:rsidRDefault="00890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3AE" w:rsidRDefault="00890769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E623AE" w:rsidRDefault="00E623A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769" w:rsidRDefault="00890769">
      <w:pPr>
        <w:spacing w:after="0"/>
      </w:pPr>
      <w:r>
        <w:separator/>
      </w:r>
    </w:p>
  </w:footnote>
  <w:footnote w:type="continuationSeparator" w:id="0">
    <w:p w:rsidR="00890769" w:rsidRDefault="00890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3AE" w:rsidRDefault="00890769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3AE"/>
    <w:rsid w:val="001C1B70"/>
    <w:rsid w:val="00317C1D"/>
    <w:rsid w:val="003209AA"/>
    <w:rsid w:val="0056504D"/>
    <w:rsid w:val="005A7864"/>
    <w:rsid w:val="006E170E"/>
    <w:rsid w:val="0071556D"/>
    <w:rsid w:val="007158B9"/>
    <w:rsid w:val="0072646C"/>
    <w:rsid w:val="00890769"/>
    <w:rsid w:val="008C22EF"/>
    <w:rsid w:val="009C0B94"/>
    <w:rsid w:val="00B40738"/>
    <w:rsid w:val="00B75D50"/>
    <w:rsid w:val="00CF6035"/>
    <w:rsid w:val="00DD43A9"/>
    <w:rsid w:val="00E31226"/>
    <w:rsid w:val="00E61FF0"/>
    <w:rsid w:val="00E623AE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5B730A71"/>
  <w15:docId w15:val="{E3B87C5A-BC88-4563-A241-E77BD556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5CB07-C214-4A60-ADBA-5AA2E494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Kiyofumi Takaba</cp:lastModifiedBy>
  <cp:revision>21</cp:revision>
  <dcterms:created xsi:type="dcterms:W3CDTF">2019-09-04T15:26:00Z</dcterms:created>
  <dcterms:modified xsi:type="dcterms:W3CDTF">2025-05-10T16:39:00Z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